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DE" w:rsidRDefault="009811DE" w:rsidP="009811DE">
      <w:pPr>
        <w:pStyle w:val="Titre1"/>
        <w:rPr>
          <w:rFonts w:eastAsiaTheme="minorHAnsi"/>
          <w:lang w:val="fr-FR"/>
        </w:rPr>
      </w:pPr>
      <w:r w:rsidRPr="00096427">
        <w:rPr>
          <w:rFonts w:eastAsiaTheme="minorHAnsi"/>
          <w:lang w:val="fr-FR"/>
        </w:rPr>
        <w:t>Rapport</w:t>
      </w:r>
      <w:r>
        <w:rPr>
          <w:rFonts w:eastAsia="Times New Roman"/>
          <w:sz w:val="32"/>
          <w:szCs w:val="32"/>
          <w:lang w:val="fr-FR"/>
        </w:rPr>
        <w:t xml:space="preserve"> </w:t>
      </w:r>
      <w:r>
        <w:rPr>
          <w:rFonts w:eastAsiaTheme="minorHAnsi"/>
          <w:lang w:val="fr-FR"/>
        </w:rPr>
        <w:t>MI ADULTE</w:t>
      </w:r>
    </w:p>
    <w:p w:rsidR="009811DE" w:rsidRPr="009811DE" w:rsidRDefault="003A44C8" w:rsidP="009811DE">
      <w:pPr>
        <w:pStyle w:val="Titre2"/>
        <w:rPr>
          <w:color w:val="009628"/>
          <w:lang w:val="fr-FR"/>
        </w:rPr>
      </w:pPr>
      <w:r>
        <w:rPr>
          <w:color w:val="009628"/>
          <w:lang w:val="fr-FR"/>
        </w:rPr>
        <w:t>Nom</w:t>
      </w:r>
      <w:r w:rsidR="009811DE" w:rsidRPr="009811DE">
        <w:rPr>
          <w:color w:val="009628"/>
          <w:lang w:val="fr-FR"/>
        </w:rPr>
        <w:t xml:space="preserve"> du conseiller en charge du dossier AI : </w:t>
      </w:r>
    </w:p>
    <w:p w:rsidR="009811DE" w:rsidRDefault="003A44C8" w:rsidP="009811DE">
      <w:pPr>
        <w:rPr>
          <w:lang w:val="fr-FR"/>
        </w:rPr>
      </w:pPr>
      <w:r>
        <w:rPr>
          <w:lang w:val="fr-FR"/>
        </w:rPr>
        <w:t>Nom</w:t>
      </w:r>
      <w:r w:rsidR="009811DE" w:rsidRPr="1290BE03">
        <w:rPr>
          <w:lang w:val="fr-FR"/>
        </w:rPr>
        <w:t xml:space="preserve"> de l’</w:t>
      </w:r>
      <w:proofErr w:type="spellStart"/>
      <w:r w:rsidR="009811DE" w:rsidRPr="1290BE03">
        <w:rPr>
          <w:lang w:val="fr-FR"/>
        </w:rPr>
        <w:t>assuré·e</w:t>
      </w:r>
      <w:proofErr w:type="spellEnd"/>
      <w:r w:rsidR="009811DE" w:rsidRPr="1290BE03">
        <w:rPr>
          <w:lang w:val="fr-FR"/>
        </w:rPr>
        <w:t xml:space="preserve"> : </w:t>
      </w:r>
    </w:p>
    <w:p w:rsidR="009811DE" w:rsidRDefault="009811DE" w:rsidP="009811DE">
      <w:pPr>
        <w:rPr>
          <w:lang w:val="fr-FR"/>
        </w:rPr>
      </w:pPr>
      <w:r w:rsidRPr="1290BE03">
        <w:rPr>
          <w:lang w:val="fr-FR"/>
        </w:rPr>
        <w:t>Prénom de l’</w:t>
      </w:r>
      <w:proofErr w:type="spellStart"/>
      <w:r w:rsidRPr="1290BE03">
        <w:rPr>
          <w:lang w:val="fr-FR"/>
        </w:rPr>
        <w:t>assuré·e</w:t>
      </w:r>
      <w:proofErr w:type="spellEnd"/>
    </w:p>
    <w:p w:rsidR="009811DE" w:rsidRPr="0067382E" w:rsidRDefault="009811DE" w:rsidP="009811DE">
      <w:pPr>
        <w:rPr>
          <w:lang w:val="fr-FR"/>
        </w:rPr>
      </w:pPr>
      <w:r w:rsidRPr="1290BE03">
        <w:rPr>
          <w:lang w:val="fr-FR"/>
        </w:rPr>
        <w:t>NSS de l’</w:t>
      </w:r>
      <w:proofErr w:type="spellStart"/>
      <w:r w:rsidRPr="1290BE03">
        <w:rPr>
          <w:lang w:val="fr-FR"/>
        </w:rPr>
        <w:t>assuré·e</w:t>
      </w:r>
      <w:proofErr w:type="spellEnd"/>
      <w:r w:rsidRPr="1290BE03">
        <w:rPr>
          <w:lang w:val="fr-FR"/>
        </w:rPr>
        <w:t xml:space="preserve"> : </w:t>
      </w:r>
    </w:p>
    <w:p w:rsidR="009811DE" w:rsidRPr="00257E3D" w:rsidRDefault="009811DE" w:rsidP="009811DE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811DE" w:rsidRPr="003F63A8" w:rsidTr="000439CD">
        <w:trPr>
          <w:trHeight w:val="50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9811DE" w:rsidRPr="005F082E" w:rsidRDefault="009811DE" w:rsidP="000439CD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Professionnels en charge de l’évaluation </w:t>
            </w:r>
            <w:r w:rsidRPr="0066420F">
              <w:rPr>
                <w:rFonts w:ascii="Arial" w:hAnsi="Arial" w:cs="Arial"/>
                <w:lang w:val="fr-FR"/>
              </w:rPr>
              <w:t>(nom, prénom, fonction) :</w:t>
            </w:r>
            <w:r>
              <w:rPr>
                <w:rFonts w:ascii="Arial" w:hAnsi="Arial" w:cs="Arial"/>
                <w:b/>
                <w:lang w:val="fr-FR"/>
              </w:rPr>
              <w:t xml:space="preserve"> </w:t>
            </w:r>
          </w:p>
        </w:tc>
        <w:tc>
          <w:tcPr>
            <w:tcW w:w="5804" w:type="dxa"/>
          </w:tcPr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  <w:p w:rsidR="009811DE" w:rsidRPr="003F63A8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</w:tc>
      </w:tr>
      <w:tr w:rsidR="009811DE" w:rsidRPr="003F63A8" w:rsidTr="000439CD">
        <w:trPr>
          <w:trHeight w:val="49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9811DE" w:rsidRPr="0017309A" w:rsidRDefault="009811DE" w:rsidP="000439CD">
            <w:pPr>
              <w:rPr>
                <w:rFonts w:ascii="Arial" w:hAnsi="Arial" w:cs="Arial"/>
                <w:b/>
                <w:strike/>
                <w:lang w:val="fr-FR"/>
              </w:rPr>
            </w:pPr>
            <w:r>
              <w:rPr>
                <w:rFonts w:ascii="Arial" w:hAnsi="Arial" w:cs="Arial"/>
                <w:b/>
                <w:bCs/>
              </w:rPr>
              <w:t xml:space="preserve">Début de mesure : </w:t>
            </w:r>
          </w:p>
        </w:tc>
        <w:tc>
          <w:tcPr>
            <w:tcW w:w="5804" w:type="dxa"/>
          </w:tcPr>
          <w:p w:rsidR="009811DE" w:rsidRPr="0017309A" w:rsidRDefault="009811DE" w:rsidP="000439CD">
            <w:pPr>
              <w:rPr>
                <w:rFonts w:ascii="Arial" w:hAnsi="Arial" w:cs="Arial"/>
                <w:i/>
                <w:strike/>
                <w:lang w:val="fr-FR"/>
              </w:rPr>
            </w:pPr>
          </w:p>
        </w:tc>
      </w:tr>
      <w:tr w:rsidR="009811DE" w:rsidTr="000439CD">
        <w:trPr>
          <w:trHeight w:val="49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9811DE" w:rsidRDefault="009811DE" w:rsidP="000439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 de mesure : </w:t>
            </w:r>
          </w:p>
        </w:tc>
        <w:tc>
          <w:tcPr>
            <w:tcW w:w="5804" w:type="dxa"/>
          </w:tcPr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</w:tc>
      </w:tr>
      <w:tr w:rsidR="009811DE" w:rsidTr="000439CD">
        <w:trPr>
          <w:trHeight w:val="49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9811DE" w:rsidRDefault="009811DE" w:rsidP="000439C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Journal de bord </w:t>
            </w:r>
            <w:r>
              <w:rPr>
                <w:rFonts w:ascii="Arial" w:hAnsi="Arial" w:cs="Arial"/>
                <w:bCs/>
              </w:rPr>
              <w:t>(absences, retards, plaintes, etc.) :</w:t>
            </w: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Cs/>
              </w:rPr>
            </w:pPr>
          </w:p>
          <w:p w:rsidR="009811DE" w:rsidRDefault="009811DE" w:rsidP="000439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4" w:type="dxa"/>
          </w:tcPr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  <w:p w:rsidR="009811DE" w:rsidRPr="009139C9" w:rsidRDefault="009811DE" w:rsidP="000439CD">
            <w:pPr>
              <w:ind w:left="142"/>
              <w:rPr>
                <w:rFonts w:ascii="Arial" w:hAnsi="Arial" w:cs="Arial"/>
                <w:b/>
              </w:rPr>
            </w:pPr>
            <w:r w:rsidRPr="009139C9">
              <w:rPr>
                <w:rFonts w:ascii="Arial" w:hAnsi="Arial" w:cs="Arial"/>
                <w:b/>
              </w:rPr>
              <w:t>1</w:t>
            </w:r>
            <w:r w:rsidRPr="009139C9">
              <w:rPr>
                <w:rFonts w:ascii="Arial" w:hAnsi="Arial" w:cs="Arial"/>
                <w:b/>
                <w:vertAlign w:val="superscript"/>
              </w:rPr>
              <w:t>er</w:t>
            </w:r>
            <w:r w:rsidRPr="009139C9">
              <w:rPr>
                <w:rFonts w:ascii="Arial" w:hAnsi="Arial" w:cs="Arial"/>
                <w:b/>
              </w:rPr>
              <w:t xml:space="preserve"> mois :</w:t>
            </w:r>
          </w:p>
          <w:p w:rsidR="009811DE" w:rsidRPr="009139C9" w:rsidRDefault="009811DE" w:rsidP="009811DE">
            <w:pPr>
              <w:pStyle w:val="Paragraphedeliste"/>
              <w:numPr>
                <w:ilvl w:val="0"/>
                <w:numId w:val="13"/>
              </w:numPr>
              <w:spacing w:after="0"/>
              <w:ind w:left="426" w:hanging="284"/>
              <w:jc w:val="left"/>
              <w:rPr>
                <w:rFonts w:ascii="Arial" w:hAnsi="Arial" w:cs="Arial"/>
              </w:rPr>
            </w:pPr>
            <w:r w:rsidRPr="009139C9">
              <w:rPr>
                <w:rFonts w:ascii="Arial" w:hAnsi="Arial" w:cs="Arial"/>
              </w:rPr>
              <w:t>Aucune absence</w:t>
            </w:r>
          </w:p>
          <w:p w:rsidR="009811DE" w:rsidRPr="009139C9" w:rsidRDefault="009811DE" w:rsidP="000439CD">
            <w:pPr>
              <w:ind w:left="142"/>
              <w:rPr>
                <w:rFonts w:ascii="Arial" w:hAnsi="Arial" w:cs="Arial"/>
                <w:b/>
              </w:rPr>
            </w:pPr>
          </w:p>
          <w:p w:rsidR="009811DE" w:rsidRPr="009139C9" w:rsidRDefault="009811DE" w:rsidP="000439CD">
            <w:pPr>
              <w:ind w:left="142"/>
              <w:rPr>
                <w:rFonts w:ascii="Arial" w:hAnsi="Arial" w:cs="Arial"/>
                <w:b/>
              </w:rPr>
            </w:pPr>
            <w:r w:rsidRPr="009139C9">
              <w:rPr>
                <w:rFonts w:ascii="Arial" w:hAnsi="Arial" w:cs="Arial"/>
                <w:b/>
              </w:rPr>
              <w:t>2</w:t>
            </w:r>
            <w:r w:rsidRPr="009139C9">
              <w:rPr>
                <w:rFonts w:ascii="Arial" w:hAnsi="Arial" w:cs="Arial"/>
                <w:b/>
                <w:vertAlign w:val="superscript"/>
              </w:rPr>
              <w:t>ème</w:t>
            </w:r>
            <w:r w:rsidRPr="009139C9">
              <w:rPr>
                <w:rFonts w:ascii="Arial" w:hAnsi="Arial" w:cs="Arial"/>
                <w:b/>
              </w:rPr>
              <w:t xml:space="preserve"> mois :</w:t>
            </w:r>
          </w:p>
          <w:p w:rsidR="009811DE" w:rsidRPr="009139C9" w:rsidRDefault="009811DE" w:rsidP="000439CD">
            <w:pPr>
              <w:ind w:left="142"/>
              <w:rPr>
                <w:rFonts w:ascii="Arial" w:hAnsi="Arial" w:cs="Arial"/>
                <w:b/>
              </w:rPr>
            </w:pPr>
          </w:p>
          <w:p w:rsidR="009811DE" w:rsidRPr="009139C9" w:rsidRDefault="009811DE" w:rsidP="000439CD">
            <w:pPr>
              <w:ind w:left="142"/>
              <w:rPr>
                <w:rFonts w:ascii="Arial" w:hAnsi="Arial" w:cs="Arial"/>
                <w:b/>
              </w:rPr>
            </w:pPr>
            <w:r w:rsidRPr="009139C9">
              <w:rPr>
                <w:rFonts w:ascii="Arial" w:hAnsi="Arial" w:cs="Arial"/>
                <w:b/>
              </w:rPr>
              <w:t>3</w:t>
            </w:r>
            <w:r w:rsidRPr="009139C9">
              <w:rPr>
                <w:rFonts w:ascii="Arial" w:hAnsi="Arial" w:cs="Arial"/>
                <w:b/>
                <w:vertAlign w:val="superscript"/>
              </w:rPr>
              <w:t>ème</w:t>
            </w:r>
            <w:r w:rsidRPr="009139C9">
              <w:rPr>
                <w:rFonts w:ascii="Arial" w:hAnsi="Arial" w:cs="Arial"/>
                <w:b/>
              </w:rPr>
              <w:t xml:space="preserve"> mois :</w:t>
            </w:r>
          </w:p>
          <w:p w:rsidR="009811DE" w:rsidRPr="009139C9" w:rsidRDefault="009811DE" w:rsidP="000439CD">
            <w:pPr>
              <w:tabs>
                <w:tab w:val="left" w:pos="2835"/>
              </w:tabs>
              <w:rPr>
                <w:rFonts w:ascii="Arial" w:hAnsi="Arial" w:cs="Arial"/>
              </w:rPr>
            </w:pPr>
          </w:p>
          <w:p w:rsidR="009811DE" w:rsidRPr="009139C9" w:rsidRDefault="009811DE" w:rsidP="000439CD">
            <w:pPr>
              <w:tabs>
                <w:tab w:val="left" w:pos="2835"/>
              </w:tabs>
              <w:ind w:left="142"/>
              <w:rPr>
                <w:rFonts w:ascii="Arial" w:hAnsi="Arial" w:cs="Arial"/>
              </w:rPr>
            </w:pPr>
            <w:r w:rsidRPr="009139C9">
              <w:rPr>
                <w:rFonts w:ascii="Arial" w:hAnsi="Arial" w:cs="Arial"/>
              </w:rPr>
              <w:t xml:space="preserve">Taux de participation :  </w:t>
            </w:r>
          </w:p>
          <w:p w:rsidR="009811DE" w:rsidRPr="009139C9" w:rsidRDefault="009811DE" w:rsidP="000439CD">
            <w:pPr>
              <w:tabs>
                <w:tab w:val="left" w:pos="2835"/>
              </w:tabs>
              <w:ind w:left="142"/>
              <w:rPr>
                <w:rFonts w:ascii="Arial" w:hAnsi="Arial" w:cs="Arial"/>
              </w:rPr>
            </w:pPr>
            <w:r w:rsidRPr="009139C9">
              <w:rPr>
                <w:rFonts w:ascii="Arial" w:hAnsi="Arial" w:cs="Arial"/>
              </w:rPr>
              <w:t xml:space="preserve">Taux de participation effectif : </w:t>
            </w:r>
          </w:p>
          <w:p w:rsidR="009811DE" w:rsidRDefault="009811DE" w:rsidP="000439CD">
            <w:pPr>
              <w:rPr>
                <w:rFonts w:ascii="Arial" w:hAnsi="Arial" w:cs="Arial"/>
                <w:i/>
                <w:lang w:val="fr-FR"/>
              </w:rPr>
            </w:pPr>
          </w:p>
        </w:tc>
      </w:tr>
      <w:tr w:rsidR="009811DE" w:rsidTr="000439CD">
        <w:trPr>
          <w:trHeight w:val="49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9811DE" w:rsidRPr="0066420F" w:rsidRDefault="009811DE" w:rsidP="000439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04" w:type="dxa"/>
          </w:tcPr>
          <w:p w:rsidR="009811DE" w:rsidRPr="0017309A" w:rsidRDefault="009811DE" w:rsidP="000439CD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9811DE" w:rsidRPr="00284212" w:rsidRDefault="009811DE" w:rsidP="009811DE">
      <w:pPr>
        <w:rPr>
          <w:lang w:val="fr-FR" w:eastAsia="fr-CH"/>
        </w:rPr>
      </w:pPr>
    </w:p>
    <w:p w:rsidR="00163D05" w:rsidRDefault="00163D05">
      <w:pPr>
        <w:spacing w:after="0"/>
        <w:jc w:val="left"/>
        <w:rPr>
          <w:rFonts w:asciiTheme="majorHAnsi" w:eastAsiaTheme="majorEastAsia" w:hAnsiTheme="majorHAnsi" w:cstheme="majorBidi"/>
          <w:b/>
          <w:bCs/>
          <w:color w:val="009628"/>
          <w:sz w:val="26"/>
          <w:szCs w:val="26"/>
        </w:rPr>
      </w:pPr>
      <w:r>
        <w:rPr>
          <w:color w:val="009628"/>
        </w:rPr>
        <w:br w:type="page"/>
      </w:r>
    </w:p>
    <w:p w:rsidR="009811DE" w:rsidRPr="009811DE" w:rsidRDefault="009811DE" w:rsidP="009811DE">
      <w:pPr>
        <w:pStyle w:val="Titre2"/>
        <w:tabs>
          <w:tab w:val="left" w:pos="2977"/>
        </w:tabs>
        <w:rPr>
          <w:color w:val="009628"/>
        </w:rPr>
      </w:pPr>
      <w:r w:rsidRPr="009811DE">
        <w:rPr>
          <w:color w:val="009628"/>
        </w:rPr>
        <w:lastRenderedPageBreak/>
        <w:t>Partie subjective – destinée au bénéficiaire (A remplir au cas par cas)</w:t>
      </w:r>
    </w:p>
    <w:p w:rsidR="00973EE9" w:rsidRPr="00071171" w:rsidRDefault="009811DE" w:rsidP="009811DE">
      <w:pPr>
        <w:tabs>
          <w:tab w:val="left" w:pos="1418"/>
        </w:tabs>
        <w:rPr>
          <w:sz w:val="26"/>
          <w:szCs w:val="26"/>
          <w:lang w:eastAsia="fr-CH"/>
        </w:rPr>
      </w:pPr>
      <w:r w:rsidRPr="1290BE03">
        <w:rPr>
          <w:rFonts w:ascii="Arial" w:hAnsi="Arial" w:cs="Arial"/>
          <w:lang w:eastAsia="fr-CH"/>
        </w:rPr>
        <w:t>Dans cette partie l’accompagnement du RS et/ou du MSP est recommandé</w:t>
      </w:r>
      <w:r w:rsidR="00973EE9">
        <w:rPr>
          <w:sz w:val="26"/>
          <w:szCs w:val="26"/>
          <w:lang w:eastAsia="fr-CH"/>
        </w:rPr>
        <w:t>. A remplir durant la mesure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Comment je décrirais mon parcours de vie et mon parcours professionnel ? Amener un CV.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RPr="00F641F0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 xml:space="preserve">Dans le cas de précédentes mesures, comment se sont-elles déroulées et pourquoi elles n’ont pas débouché sur une réussite ?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9B14B2" w:rsidRDefault="009811DE" w:rsidP="000439CD">
            <w:pPr>
              <w:jc w:val="center"/>
              <w:rPr>
                <w:b/>
                <w:lang w:eastAsia="fr-CH"/>
              </w:rPr>
            </w:pPr>
          </w:p>
        </w:tc>
      </w:tr>
      <w:tr w:rsidR="009811DE" w:rsidRPr="00470D82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>
              <w:rPr>
                <w:b/>
                <w:lang w:eastAsia="fr-CH"/>
              </w:rPr>
              <w:t xml:space="preserve">Je me décrirai comme une personne </w:t>
            </w:r>
            <w:r>
              <w:rPr>
                <w:lang w:eastAsia="fr-CH"/>
              </w:rPr>
              <w:t xml:space="preserve">calme, nerveuse, sur la défensive tout le temps, en fuite ou en retrait, ou autre ? </w:t>
            </w:r>
          </w:p>
          <w:p w:rsidR="009811DE" w:rsidRPr="009B14B2" w:rsidRDefault="009811DE" w:rsidP="000439CD">
            <w:pPr>
              <w:rPr>
                <w:b/>
                <w:strike/>
                <w:color w:val="FF0000"/>
                <w:lang w:eastAsia="fr-CH"/>
              </w:rPr>
            </w:pPr>
            <w:r>
              <w:rPr>
                <w:lang w:eastAsia="fr-CH"/>
              </w:rPr>
              <w:t>Pourquoi avoir choisi ces mots pour se décrire ?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i/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F33E0C" w:rsidRDefault="009811DE" w:rsidP="000439CD">
            <w:pPr>
              <w:rPr>
                <w:lang w:eastAsia="fr-CH"/>
              </w:rPr>
            </w:pPr>
            <w:r>
              <w:rPr>
                <w:b/>
                <w:lang w:eastAsia="fr-CH"/>
              </w:rPr>
              <w:t xml:space="preserve">J’ai de la facilité à respecter les consignes ou le cadre imposé est trop strict pour moi ?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9B14B2" w:rsidRDefault="009811DE" w:rsidP="000439CD">
            <w:pPr>
              <w:jc w:val="center"/>
              <w:rPr>
                <w:strike/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i/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4403EF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Capacité à faire face au changement</w:t>
            </w:r>
          </w:p>
          <w:p w:rsidR="009811DE" w:rsidRPr="002360E3" w:rsidRDefault="009811DE" w:rsidP="000439CD">
            <w:pPr>
              <w:rPr>
                <w:b/>
                <w:lang w:eastAsia="fr-CH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 w:rsidRPr="00F33E0C">
              <w:rPr>
                <w:b/>
                <w:lang w:eastAsia="fr-CH"/>
              </w:rPr>
              <w:t>Autonomie</w:t>
            </w:r>
            <w:r w:rsidRPr="00F33E0C">
              <w:rPr>
                <w:lang w:eastAsia="fr-CH"/>
              </w:rPr>
              <w:t> :</w:t>
            </w:r>
          </w:p>
          <w:p w:rsidR="009811DE" w:rsidRPr="00F33E0C" w:rsidRDefault="009811DE" w:rsidP="000439CD">
            <w:pPr>
              <w:rPr>
                <w:lang w:eastAsia="fr-CH"/>
              </w:rPr>
            </w:pPr>
            <w:r>
              <w:rPr>
                <w:lang w:eastAsia="fr-CH"/>
              </w:rPr>
              <w:t>J’arrive facilement à faire ce que l’on me demande ou au contraire, j’ai besoin de la validation d’une autre personne pour continuer ?</w:t>
            </w:r>
          </w:p>
          <w:p w:rsidR="009811DE" w:rsidRPr="004045B2" w:rsidRDefault="009811DE" w:rsidP="000439CD">
            <w:pPr>
              <w:rPr>
                <w:lang w:eastAsia="fr-CH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Pr="00973EE9" w:rsidRDefault="009811DE" w:rsidP="00973EE9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 w:rsidRPr="00B53D09">
              <w:rPr>
                <w:b/>
                <w:lang w:eastAsia="fr-CH"/>
              </w:rPr>
              <w:lastRenderedPageBreak/>
              <w:t>Motivation/envie</w:t>
            </w:r>
            <w:r>
              <w:rPr>
                <w:lang w:eastAsia="fr-CH"/>
              </w:rPr>
              <w:t> </w:t>
            </w:r>
          </w:p>
          <w:p w:rsidR="009811DE" w:rsidRDefault="009811DE" w:rsidP="000439CD">
            <w:pPr>
              <w:rPr>
                <w:lang w:eastAsia="fr-CH"/>
              </w:rPr>
            </w:pPr>
            <w:r>
              <w:rPr>
                <w:lang w:eastAsia="fr-CH"/>
              </w:rPr>
              <w:t xml:space="preserve">Je donne le meilleur de moi dans tout ce que j’entreprends. </w:t>
            </w:r>
          </w:p>
          <w:p w:rsidR="009811DE" w:rsidRPr="00F33E0C" w:rsidRDefault="009811DE" w:rsidP="000439CD">
            <w:pPr>
              <w:rPr>
                <w:b/>
                <w:bCs/>
                <w:u w:val="single"/>
                <w:lang w:eastAsia="fr-CH"/>
              </w:rPr>
            </w:pPr>
            <w:r w:rsidRPr="1290BE03">
              <w:rPr>
                <w:lang w:eastAsia="fr-CH"/>
              </w:rPr>
              <w:t xml:space="preserve">Je laisse aux autres les activités qui ne m’intéressent pas.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Positionnement </w:t>
            </w:r>
          </w:p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lang w:eastAsia="fr-CH"/>
              </w:rPr>
              <w:t xml:space="preserve">Est-ce que c’est facile pour moi de partager mes idées avec les autres ou je préfère laisser les autres parler et prendre les décisions ? Pourquoi ?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>
              <w:rPr>
                <w:b/>
                <w:lang w:eastAsia="fr-CH"/>
              </w:rPr>
              <w:t xml:space="preserve">Affirmation </w:t>
            </w:r>
          </w:p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lang w:eastAsia="fr-CH"/>
              </w:rPr>
              <w:t xml:space="preserve">J’ai confiance en moi. Est-ce que cette affirmation est vraie ? Expliquez.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</w:tbl>
    <w:p w:rsidR="009811DE" w:rsidRDefault="009811DE" w:rsidP="009811DE"/>
    <w:p w:rsidR="00973EE9" w:rsidRDefault="00973EE9" w:rsidP="009811DE"/>
    <w:p w:rsidR="00973EE9" w:rsidRDefault="00973EE9" w:rsidP="009811DE">
      <w:bookmarkStart w:id="0" w:name="_GoBack"/>
      <w:bookmarkEnd w:id="0"/>
    </w:p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73EE9" w:rsidRDefault="00973EE9" w:rsidP="009811DE"/>
    <w:p w:rsidR="009811DE" w:rsidRPr="00566399" w:rsidRDefault="009811DE" w:rsidP="009811DE">
      <w:r w:rsidRPr="00566399">
        <w:t>Dimension pratique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811DE" w:rsidTr="000439CD">
        <w:tc>
          <w:tcPr>
            <w:tcW w:w="4530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>
              <w:rPr>
                <w:b/>
                <w:lang w:eastAsia="fr-CH"/>
              </w:rPr>
              <w:t xml:space="preserve">Taux de présence </w:t>
            </w:r>
          </w:p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lang w:eastAsia="fr-CH"/>
              </w:rPr>
              <w:t xml:space="preserve">Je pense que je peux être </w:t>
            </w:r>
            <w:proofErr w:type="spellStart"/>
            <w:r>
              <w:rPr>
                <w:lang w:eastAsia="fr-CH"/>
              </w:rPr>
              <w:t>présent·e</w:t>
            </w:r>
            <w:proofErr w:type="spellEnd"/>
            <w:r>
              <w:rPr>
                <w:lang w:eastAsia="fr-CH"/>
              </w:rPr>
              <w:t xml:space="preserve"> </w:t>
            </w:r>
            <w:r w:rsidRPr="004252B7">
              <w:rPr>
                <w:lang w:eastAsia="fr-CH"/>
              </w:rPr>
              <w:t xml:space="preserve">à </w:t>
            </w:r>
            <w:proofErr w:type="gramStart"/>
            <w:r w:rsidRPr="004252B7">
              <w:rPr>
                <w:lang w:eastAsia="fr-CH"/>
              </w:rPr>
              <w:t>…….</w:t>
            </w:r>
            <w:proofErr w:type="gramEnd"/>
            <w:r w:rsidRPr="004252B7">
              <w:rPr>
                <w:lang w:eastAsia="fr-CH"/>
              </w:rPr>
              <w:t xml:space="preserve">% </w:t>
            </w:r>
            <w:r>
              <w:rPr>
                <w:lang w:eastAsia="fr-CH"/>
              </w:rPr>
              <w:t xml:space="preserve">durant la mesure si on augmente progressivement.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i/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0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>
              <w:rPr>
                <w:b/>
                <w:lang w:eastAsia="fr-CH"/>
              </w:rPr>
              <w:t xml:space="preserve">Rendement </w:t>
            </w:r>
          </w:p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lang w:eastAsia="fr-CH"/>
              </w:rPr>
              <w:t xml:space="preserve">Est-ce que j’arrive à faire le travail demandé dans le temps imparti ?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0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Planification et structuration</w:t>
            </w:r>
          </w:p>
          <w:p w:rsidR="009811DE" w:rsidRPr="00DC29A8" w:rsidRDefault="009811DE" w:rsidP="000439CD">
            <w:pPr>
              <w:rPr>
                <w:lang w:eastAsia="fr-CH"/>
              </w:rPr>
            </w:pPr>
            <w:r w:rsidRPr="00DC29A8">
              <w:rPr>
                <w:lang w:eastAsia="fr-CH"/>
              </w:rPr>
              <w:t xml:space="preserve">J’ai de la facilité à organiser mes rendez-vous, et mon travail durant la journée. 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</w:tbl>
    <w:p w:rsidR="009811DE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</w:p>
    <w:p w:rsidR="009811DE" w:rsidRDefault="009811DE" w:rsidP="009811DE">
      <w:pPr>
        <w:rPr>
          <w:sz w:val="24"/>
          <w:szCs w:val="24"/>
          <w:lang w:eastAsia="fr-CH"/>
        </w:rPr>
      </w:pPr>
      <w:r>
        <w:rPr>
          <w:sz w:val="24"/>
          <w:szCs w:val="24"/>
          <w:lang w:eastAsia="fr-CH"/>
        </w:rPr>
        <w:br w:type="page"/>
      </w:r>
    </w:p>
    <w:p w:rsidR="009811DE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  <w:r>
        <w:rPr>
          <w:sz w:val="24"/>
          <w:szCs w:val="24"/>
          <w:lang w:eastAsia="fr-CH"/>
        </w:rPr>
        <w:lastRenderedPageBreak/>
        <w:t>Dimension physique/psychique</w:t>
      </w:r>
    </w:p>
    <w:p w:rsidR="009811DE" w:rsidRDefault="009811DE" w:rsidP="009811DE">
      <w:pPr>
        <w:rPr>
          <w:lang w:eastAsia="fr-CH"/>
        </w:rPr>
      </w:pPr>
      <w:r w:rsidRPr="1290BE03">
        <w:rPr>
          <w:lang w:eastAsia="fr-CH"/>
        </w:rPr>
        <w:t xml:space="preserve">Merci d’indiquer la partie ou la zone douloureuse et veuillez expliquer les actions qui ne sont pas possibles </w:t>
      </w:r>
    </w:p>
    <w:p w:rsidR="009811DE" w:rsidRPr="002153A1" w:rsidRDefault="009811DE" w:rsidP="009811DE">
      <w:pPr>
        <w:tabs>
          <w:tab w:val="left" w:pos="1418"/>
        </w:tabs>
        <w:jc w:val="center"/>
        <w:rPr>
          <w:sz w:val="24"/>
          <w:szCs w:val="24"/>
          <w:lang w:eastAsia="fr-CH"/>
        </w:rPr>
      </w:pPr>
      <w:r w:rsidRPr="007B3F02">
        <w:rPr>
          <w:noProof/>
          <w:lang w:eastAsia="fr-CH"/>
        </w:rPr>
        <w:drawing>
          <wp:inline distT="0" distB="0" distL="0" distR="0" wp14:anchorId="54ACAF1E" wp14:editId="7FC6F2ED">
            <wp:extent cx="4296375" cy="3391373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8B3A70" w:rsidRDefault="009811DE" w:rsidP="000439CD">
            <w:pPr>
              <w:rPr>
                <w:lang w:eastAsia="fr-CH"/>
              </w:rPr>
            </w:pPr>
            <w:r w:rsidRPr="008B3A70">
              <w:rPr>
                <w:b/>
                <w:lang w:eastAsia="fr-CH"/>
              </w:rPr>
              <w:t>Constat physique</w:t>
            </w:r>
            <w:r w:rsidRPr="008B3A70">
              <w:rPr>
                <w:lang w:eastAsia="fr-CH"/>
              </w:rPr>
              <w:t xml:space="preserve"> : </w:t>
            </w:r>
          </w:p>
          <w:p w:rsidR="009811DE" w:rsidRPr="008B3A70" w:rsidRDefault="009811DE" w:rsidP="000439CD">
            <w:pPr>
              <w:rPr>
                <w:i/>
                <w:lang w:eastAsia="fr-CH"/>
              </w:rPr>
            </w:pPr>
            <w:r>
              <w:rPr>
                <w:lang w:eastAsia="fr-CH"/>
              </w:rPr>
              <w:t>Marche, mouvements, etc..</w:t>
            </w:r>
            <w:r w:rsidRPr="008B3A70">
              <w:rPr>
                <w:lang w:eastAsia="fr-CH"/>
              </w:rPr>
              <w:t>.</w:t>
            </w:r>
            <w:r w:rsidRPr="008B3A70">
              <w:rPr>
                <w:i/>
                <w:lang w:eastAsia="fr-CH"/>
              </w:rPr>
              <w:t xml:space="preserve">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8B3A70" w:rsidRDefault="009811DE" w:rsidP="000439CD">
            <w:pPr>
              <w:jc w:val="center"/>
              <w:rPr>
                <w:i/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Pr="008B3A70" w:rsidRDefault="009811DE" w:rsidP="000439CD">
            <w:pPr>
              <w:rPr>
                <w:i/>
                <w:lang w:eastAsia="fr-CH"/>
              </w:rPr>
            </w:pPr>
            <w:r w:rsidRPr="008B3A70">
              <w:rPr>
                <w:i/>
                <w:lang w:eastAsia="fr-CH"/>
              </w:rPr>
              <w:t>Décrire :</w:t>
            </w:r>
          </w:p>
          <w:p w:rsidR="009811DE" w:rsidRPr="008B3A70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8B3A70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 xml:space="preserve">Endurance physique </w:t>
            </w:r>
          </w:p>
          <w:p w:rsidR="009811DE" w:rsidRPr="00DC29A8" w:rsidRDefault="009811DE" w:rsidP="000439CD">
            <w:pPr>
              <w:rPr>
                <w:lang w:eastAsia="fr-CH"/>
              </w:rPr>
            </w:pPr>
            <w:r w:rsidRPr="1290BE03">
              <w:rPr>
                <w:lang w:eastAsia="fr-CH"/>
              </w:rPr>
              <w:t xml:space="preserve">Cela fait longtemps que je n’ai pas eu autant d’activité physique, c’est difficile pour moi de tenir le rythme.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 xml:space="preserve">Survenance ? </w:t>
            </w:r>
          </w:p>
          <w:p w:rsidR="009811DE" w:rsidRPr="00DC29A8" w:rsidRDefault="009811DE" w:rsidP="000439CD">
            <w:pPr>
              <w:rPr>
                <w:lang w:eastAsia="fr-CH"/>
              </w:rPr>
            </w:pPr>
            <w:r w:rsidRPr="00DC29A8">
              <w:rPr>
                <w:lang w:eastAsia="fr-CH"/>
              </w:rPr>
              <w:t xml:space="preserve">Depuis quand </w:t>
            </w:r>
            <w:r>
              <w:rPr>
                <w:lang w:eastAsia="fr-CH"/>
              </w:rPr>
              <w:t>mon a</w:t>
            </w:r>
            <w:r w:rsidRPr="00DC29A8">
              <w:rPr>
                <w:lang w:eastAsia="fr-CH"/>
              </w:rPr>
              <w:t xml:space="preserve">tteinte à la santé impacte </w:t>
            </w:r>
            <w:r>
              <w:rPr>
                <w:lang w:eastAsia="fr-CH"/>
              </w:rPr>
              <w:t>les chances de trouver un emploi</w:t>
            </w:r>
          </w:p>
          <w:p w:rsidR="009811DE" w:rsidRPr="002360E3" w:rsidRDefault="009811DE" w:rsidP="000439CD">
            <w:pPr>
              <w:rPr>
                <w:b/>
                <w:lang w:eastAsia="fr-CH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</w:tbl>
    <w:p w:rsidR="009811DE" w:rsidRDefault="009811DE" w:rsidP="009811DE">
      <w:pPr>
        <w:rPr>
          <w:lang w:eastAsia="fr-CH"/>
        </w:rPr>
      </w:pPr>
    </w:p>
    <w:p w:rsidR="009811DE" w:rsidRDefault="009811DE" w:rsidP="009811DE">
      <w:pPr>
        <w:rPr>
          <w:lang w:eastAsia="fr-CH"/>
        </w:rPr>
      </w:pPr>
      <w:r>
        <w:rPr>
          <w:lang w:eastAsia="fr-CH"/>
        </w:rPr>
        <w:br w:type="page"/>
      </w:r>
    </w:p>
    <w:p w:rsidR="009811DE" w:rsidRPr="009811DE" w:rsidRDefault="009811DE" w:rsidP="009811DE">
      <w:pPr>
        <w:pStyle w:val="Titre2"/>
        <w:rPr>
          <w:color w:val="009628"/>
        </w:rPr>
      </w:pPr>
      <w:r w:rsidRPr="009811DE">
        <w:rPr>
          <w:color w:val="009628"/>
        </w:rPr>
        <w:lastRenderedPageBreak/>
        <w:t xml:space="preserve">Partie objective - destinée aux MSP et RS </w:t>
      </w:r>
    </w:p>
    <w:p w:rsidR="009811DE" w:rsidRDefault="009811DE" w:rsidP="009811DE">
      <w:pPr>
        <w:tabs>
          <w:tab w:val="left" w:pos="1418"/>
        </w:tabs>
        <w:rPr>
          <w:lang w:eastAsia="fr-CH"/>
        </w:rPr>
      </w:pPr>
    </w:p>
    <w:p w:rsidR="009811DE" w:rsidRPr="00470D82" w:rsidRDefault="009811DE" w:rsidP="009811DE">
      <w:pPr>
        <w:tabs>
          <w:tab w:val="left" w:pos="1418"/>
        </w:tabs>
        <w:rPr>
          <w:sz w:val="26"/>
          <w:szCs w:val="26"/>
          <w:lang w:eastAsia="fr-CH"/>
        </w:rPr>
      </w:pPr>
      <w:r w:rsidRPr="00470D82">
        <w:rPr>
          <w:sz w:val="24"/>
          <w:szCs w:val="24"/>
          <w:lang w:eastAsia="fr-CH"/>
        </w:rPr>
        <w:t>Dimension personnelle</w:t>
      </w:r>
      <w:r w:rsidRPr="00470D82">
        <w:rPr>
          <w:sz w:val="26"/>
          <w:szCs w:val="26"/>
          <w:lang w:eastAsia="fr-CH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9811DE" w:rsidRPr="00F641F0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>
              <w:rPr>
                <w:b/>
                <w:lang w:eastAsia="fr-CH"/>
              </w:rPr>
              <w:t xml:space="preserve">Activités du quotidien </w:t>
            </w:r>
            <w:r w:rsidRPr="000C53DF">
              <w:rPr>
                <w:lang w:eastAsia="fr-CH"/>
              </w:rPr>
              <w:t>(rythme, activités</w:t>
            </w:r>
            <w:r>
              <w:rPr>
                <w:lang w:eastAsia="fr-CH"/>
              </w:rPr>
              <w:t xml:space="preserve">, tâches quotidiennes, participation aux tâches ménagères, planification des vacances) </w:t>
            </w:r>
          </w:p>
          <w:p w:rsidR="009811DE" w:rsidRDefault="009811DE" w:rsidP="000439CD">
            <w:pPr>
              <w:rPr>
                <w:lang w:eastAsia="fr-CH"/>
              </w:rPr>
            </w:pPr>
            <w:r w:rsidRPr="00F42567">
              <w:rPr>
                <w:b/>
                <w:lang w:eastAsia="fr-CH"/>
              </w:rPr>
              <w:t>Et le weekend ?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F641F0" w:rsidRDefault="009811DE" w:rsidP="000439CD">
            <w:pPr>
              <w:jc w:val="center"/>
              <w:rPr>
                <w:lang w:eastAsia="fr-CH"/>
              </w:rPr>
            </w:pPr>
          </w:p>
        </w:tc>
      </w:tr>
      <w:tr w:rsidR="009811DE" w:rsidRPr="00470D82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RPr="00F641F0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071171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Loisirs et hobbys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F641F0" w:rsidRDefault="009811DE" w:rsidP="000439CD">
            <w:pPr>
              <w:jc w:val="center"/>
              <w:rPr>
                <w:lang w:eastAsia="fr-CH"/>
              </w:rPr>
            </w:pPr>
          </w:p>
        </w:tc>
      </w:tr>
      <w:tr w:rsidR="009811DE" w:rsidRPr="00470D82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1</w:t>
            </w:r>
            <w:r w:rsidRPr="1290BE03">
              <w:rPr>
                <w:b/>
                <w:bCs/>
                <w:vertAlign w:val="superscript"/>
                <w:lang w:eastAsia="fr-CH"/>
              </w:rPr>
              <w:t>ère</w:t>
            </w:r>
            <w:r w:rsidRPr="1290BE03">
              <w:rPr>
                <w:b/>
                <w:bCs/>
                <w:lang w:eastAsia="fr-CH"/>
              </w:rPr>
              <w:t xml:space="preserve"> impression</w:t>
            </w:r>
            <w:r w:rsidRPr="1290BE03">
              <w:rPr>
                <w:lang w:eastAsia="fr-CH"/>
              </w:rPr>
              <w:t xml:space="preserve"> (comment est </w:t>
            </w:r>
            <w:proofErr w:type="spellStart"/>
            <w:r w:rsidRPr="1290BE03">
              <w:rPr>
                <w:lang w:eastAsia="fr-CH"/>
              </w:rPr>
              <w:t>habillé·e</w:t>
            </w:r>
            <w:proofErr w:type="spellEnd"/>
            <w:r w:rsidRPr="1290BE03">
              <w:rPr>
                <w:lang w:eastAsia="fr-CH"/>
              </w:rPr>
              <w:t xml:space="preserve"> l’</w:t>
            </w:r>
            <w:proofErr w:type="spellStart"/>
            <w:r w:rsidRPr="1290BE03">
              <w:rPr>
                <w:lang w:eastAsia="fr-CH"/>
              </w:rPr>
              <w:t>assuré·e</w:t>
            </w:r>
            <w:proofErr w:type="spellEnd"/>
            <w:r w:rsidRPr="1290BE03">
              <w:rPr>
                <w:lang w:eastAsia="fr-CH"/>
              </w:rPr>
              <w:t>, contact visuel, attitude, comportement non-verbal, timbre de voix,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 w:rsidRPr="00470D82">
              <w:rPr>
                <w:b/>
                <w:lang w:eastAsia="fr-CH"/>
              </w:rPr>
              <w:t>Attitude</w:t>
            </w:r>
            <w:r>
              <w:rPr>
                <w:lang w:eastAsia="fr-CH"/>
              </w:rPr>
              <w:t xml:space="preserve"> (posture, manière d’être, de jugement, de plainte, de retrait,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i/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rPr>
                <w:i/>
                <w:lang w:eastAsia="fr-CH"/>
              </w:rPr>
            </w:pP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Comportement</w:t>
            </w:r>
            <w:r w:rsidRPr="1290BE03">
              <w:rPr>
                <w:lang w:eastAsia="fr-CH"/>
              </w:rPr>
              <w:t xml:space="preserve"> (calme, nervosité, défensive, fuite ou retrait,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i/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 w:rsidRPr="00470D82">
              <w:rPr>
                <w:b/>
                <w:lang w:eastAsia="fr-CH"/>
              </w:rPr>
              <w:t>Respect du cadre</w:t>
            </w:r>
            <w:r>
              <w:rPr>
                <w:lang w:eastAsia="fr-CH"/>
              </w:rPr>
              <w:t xml:space="preserve"> (adaptation aux règles, arrive à appliquer les règles de base dont le prestataire l’a préalablement informé, reconnaît lorsqu’il n’a pas respecté les règles, sait informer lorsqu’il n’arrive pas à honorer l’engagement,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i/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rPr>
                <w:i/>
                <w:lang w:eastAsia="fr-CH"/>
              </w:rPr>
            </w:pP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4045B2" w:rsidRDefault="009811DE" w:rsidP="000439CD">
            <w:pPr>
              <w:rPr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lastRenderedPageBreak/>
              <w:t xml:space="preserve">Capacité à faire face à l’inconnu/imprévu </w:t>
            </w:r>
            <w:r w:rsidRPr="1290BE03">
              <w:rPr>
                <w:lang w:eastAsia="fr-CH"/>
              </w:rPr>
              <w:t xml:space="preserve">(changement de consignes durant un exercice, changement d’horaire, flexibilité, adaptabilité, présence de frustration de ne pas terminer une tâche)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Autonomie</w:t>
            </w:r>
            <w:r w:rsidRPr="1290BE03">
              <w:rPr>
                <w:lang w:eastAsia="fr-CH"/>
              </w:rPr>
              <w:t xml:space="preserve"> (capacité à fonctionner de manière autonome, capacité à trouver </w:t>
            </w:r>
            <w:proofErr w:type="spellStart"/>
            <w:r w:rsidRPr="1290BE03">
              <w:rPr>
                <w:lang w:eastAsia="fr-CH"/>
              </w:rPr>
              <w:t>seul·e</w:t>
            </w:r>
            <w:proofErr w:type="spellEnd"/>
            <w:r w:rsidRPr="1290BE03">
              <w:rPr>
                <w:lang w:eastAsia="fr-CH"/>
              </w:rPr>
              <w:t xml:space="preserve"> les réponses, réaliser des actions par lui-même,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 w:rsidRPr="00B53D09">
              <w:rPr>
                <w:b/>
                <w:lang w:eastAsia="fr-CH"/>
              </w:rPr>
              <w:t>Motivation/envie</w:t>
            </w:r>
            <w:r>
              <w:rPr>
                <w:lang w:eastAsia="fr-CH"/>
              </w:rPr>
              <w:t> (montre de l’implication, donne le meilleur de soi,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 w:rsidRPr="00B53D09">
              <w:rPr>
                <w:b/>
                <w:lang w:eastAsia="fr-CH"/>
              </w:rPr>
              <w:t>Dynamique positive</w:t>
            </w:r>
            <w:r>
              <w:rPr>
                <w:lang w:eastAsia="fr-CH"/>
              </w:rPr>
              <w:t> (voit du sens à la mesure, se montre volontaire, proactivité, perçoit un futur positif,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 xml:space="preserve">Affirmation </w:t>
            </w:r>
            <w:r w:rsidRPr="00B53D09">
              <w:rPr>
                <w:lang w:eastAsia="fr-CH"/>
              </w:rPr>
              <w:t>(affir</w:t>
            </w:r>
            <w:r>
              <w:rPr>
                <w:lang w:eastAsia="fr-CH"/>
              </w:rPr>
              <w:t>mation de soi, confiance en soi,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Choix de vie </w:t>
            </w:r>
            <w:r w:rsidRPr="002153A1">
              <w:rPr>
                <w:lang w:eastAsia="fr-CH"/>
              </w:rPr>
              <w:t>(</w:t>
            </w:r>
            <w:r>
              <w:rPr>
                <w:lang w:eastAsia="fr-CH"/>
              </w:rPr>
              <w:t>envie de bien gagner sa vie, de ne pas travailler, de privilégier les projets personnels, etc.)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</w:tbl>
    <w:p w:rsidR="009811DE" w:rsidRDefault="009811DE" w:rsidP="009811DE">
      <w:pPr>
        <w:rPr>
          <w:lang w:eastAsia="fr-CH"/>
        </w:rPr>
      </w:pPr>
    </w:p>
    <w:p w:rsidR="009811DE" w:rsidRDefault="009811DE" w:rsidP="009811DE">
      <w:pPr>
        <w:rPr>
          <w:lang w:eastAsia="fr-CH"/>
        </w:rPr>
      </w:pPr>
    </w:p>
    <w:p w:rsidR="009811DE" w:rsidRDefault="009811DE" w:rsidP="009811DE">
      <w:pPr>
        <w:rPr>
          <w:lang w:eastAsia="fr-CH"/>
        </w:rPr>
      </w:pPr>
    </w:p>
    <w:p w:rsidR="009811DE" w:rsidRDefault="009811DE" w:rsidP="009811DE">
      <w:pPr>
        <w:rPr>
          <w:lang w:eastAsia="fr-CH"/>
        </w:rPr>
      </w:pPr>
    </w:p>
    <w:p w:rsidR="009811DE" w:rsidRDefault="009811DE" w:rsidP="009811DE">
      <w:pPr>
        <w:rPr>
          <w:lang w:eastAsia="fr-CH"/>
        </w:rPr>
      </w:pPr>
    </w:p>
    <w:p w:rsidR="009811DE" w:rsidRPr="009811DE" w:rsidRDefault="009811DE" w:rsidP="009811DE">
      <w:pPr>
        <w:rPr>
          <w:lang w:eastAsia="fr-CH"/>
        </w:rPr>
      </w:pPr>
      <w:r w:rsidRPr="00851E47">
        <w:rPr>
          <w:sz w:val="24"/>
          <w:szCs w:val="24"/>
          <w:lang w:eastAsia="fr-CH"/>
        </w:rPr>
        <w:t xml:space="preserve">Dimension sociale </w:t>
      </w:r>
    </w:p>
    <w:p w:rsidR="009811DE" w:rsidRDefault="009811DE" w:rsidP="009811DE">
      <w:pPr>
        <w:rPr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811DE" w:rsidTr="000439CD">
        <w:tc>
          <w:tcPr>
            <w:tcW w:w="4530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 w:rsidRPr="00F42567">
              <w:rPr>
                <w:b/>
                <w:lang w:eastAsia="fr-CH"/>
              </w:rPr>
              <w:t>Anamnèse sociale</w:t>
            </w:r>
            <w:r>
              <w:rPr>
                <w:lang w:eastAsia="fr-CH"/>
              </w:rPr>
              <w:t xml:space="preserve"> (composition du logement, situation financière (source de revenus, ORP, CSR), gestion des ressources financières (curateur, parents), obligations d’entretien (ex. enfant))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0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Capacité d’interaction avec un pair</w:t>
            </w:r>
            <w:r w:rsidRPr="002360E3">
              <w:rPr>
                <w:b/>
                <w:lang w:eastAsia="fr-CH"/>
              </w:rPr>
              <w:t xml:space="preserve">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0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Capacité d’interaction avec un encadrant</w:t>
            </w:r>
            <w:r w:rsidRPr="002360E3">
              <w:rPr>
                <w:b/>
                <w:lang w:eastAsia="fr-CH"/>
              </w:rPr>
              <w:t xml:space="preserve">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0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 xml:space="preserve">Capacité d’interaction avec un groupe </w:t>
            </w:r>
            <w:r>
              <w:rPr>
                <w:lang w:eastAsia="fr-CH"/>
              </w:rPr>
              <w:t xml:space="preserve">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</w:tbl>
    <w:p w:rsidR="009811DE" w:rsidRDefault="009811DE" w:rsidP="009811DE">
      <w:pPr>
        <w:rPr>
          <w:sz w:val="24"/>
          <w:szCs w:val="24"/>
          <w:lang w:eastAsia="fr-CH"/>
        </w:rPr>
      </w:pPr>
    </w:p>
    <w:p w:rsidR="009811DE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  <w:r>
        <w:rPr>
          <w:sz w:val="24"/>
          <w:szCs w:val="24"/>
          <w:lang w:eastAsia="fr-CH"/>
        </w:rPr>
        <w:t>Dimension physique/psychique</w:t>
      </w:r>
    </w:p>
    <w:p w:rsidR="009811DE" w:rsidRPr="002153A1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 w:rsidRPr="00F42567">
              <w:rPr>
                <w:b/>
                <w:lang w:eastAsia="fr-CH"/>
              </w:rPr>
              <w:t>Constat physique</w:t>
            </w:r>
            <w:r>
              <w:rPr>
                <w:lang w:eastAsia="fr-CH"/>
              </w:rPr>
              <w:t xml:space="preserve"> : </w:t>
            </w:r>
          </w:p>
          <w:p w:rsidR="009811DE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>
              <w:rPr>
                <w:lang w:eastAsia="fr-CH"/>
              </w:rPr>
              <w:t xml:space="preserve">Démarche </w:t>
            </w:r>
          </w:p>
          <w:p w:rsidR="009811DE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>
              <w:rPr>
                <w:lang w:eastAsia="fr-CH"/>
              </w:rPr>
              <w:t>Limitations observées </w:t>
            </w:r>
          </w:p>
          <w:p w:rsidR="009811DE" w:rsidRPr="004045B2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>
              <w:rPr>
                <w:lang w:eastAsia="fr-CH"/>
              </w:rPr>
              <w:t xml:space="preserve">Position du corps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rPr>
          <w:trHeight w:val="935"/>
        </w:trPr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 xml:space="preserve">Endurance physique </w:t>
            </w:r>
            <w:r w:rsidRPr="1290BE03">
              <w:rPr>
                <w:lang w:eastAsia="fr-CH"/>
              </w:rPr>
              <w:t xml:space="preserve">(relative aux LF), le/la bénéficiaire possède : </w:t>
            </w:r>
          </w:p>
          <w:p w:rsidR="009811DE" w:rsidRDefault="009811DE" w:rsidP="009811DE">
            <w:pPr>
              <w:pStyle w:val="Paragraphedeliste"/>
              <w:numPr>
                <w:ilvl w:val="0"/>
                <w:numId w:val="14"/>
              </w:numPr>
              <w:spacing w:after="0"/>
              <w:jc w:val="left"/>
              <w:rPr>
                <w:lang w:eastAsia="fr-CH"/>
              </w:rPr>
            </w:pPr>
            <w:r w:rsidRPr="1290BE03">
              <w:rPr>
                <w:lang w:eastAsia="fr-CH"/>
              </w:rPr>
              <w:t>Une bonne condition physique</w:t>
            </w:r>
          </w:p>
          <w:p w:rsidR="009811DE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>
              <w:rPr>
                <w:lang w:eastAsia="fr-CH"/>
              </w:rPr>
              <w:t xml:space="preserve">Un déconditionnement, une période d’entraînement sera à prévoir </w:t>
            </w:r>
          </w:p>
          <w:p w:rsidR="009811DE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>
              <w:rPr>
                <w:lang w:eastAsia="fr-CH"/>
              </w:rPr>
              <w:lastRenderedPageBreak/>
              <w:t>Un important déconditionnement, une amélioration est possible, mais des tâches légères devront être envisagées</w:t>
            </w:r>
          </w:p>
          <w:p w:rsidR="009811DE" w:rsidRPr="004045B2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>
              <w:rPr>
                <w:lang w:eastAsia="fr-CH"/>
              </w:rPr>
              <w:t>Atteinte physique sévère – uniquement activités légères et sans mouvements amples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21F32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Endurance psychique </w:t>
            </w:r>
            <w:r>
              <w:rPr>
                <w:lang w:eastAsia="fr-CH"/>
              </w:rPr>
              <w:t xml:space="preserve">(arrive à faire face à la frustration, montre une évolution durant la mesure, arrive à se mobiliser, trouver des stratégies, se sent dépasser par les événements, orientée aux 4 modes [personne, lieu, heure, situation] etc.)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2360E3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 xml:space="preserve">Emotions </w:t>
            </w:r>
            <w:r w:rsidRPr="1290BE03">
              <w:rPr>
                <w:lang w:eastAsia="fr-CH"/>
              </w:rPr>
              <w:t xml:space="preserve">(arrive à parler de ses émotions, de manière adéquate et avec les personnes adéquates, identifie les émotions ressenties, etc. ou au contraire, n’en parle pas ou en parle trop ouvertement).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  <w:tr w:rsidR="009811DE" w:rsidTr="000439CD">
        <w:tc>
          <w:tcPr>
            <w:tcW w:w="4531" w:type="dxa"/>
            <w:shd w:val="clear" w:color="auto" w:fill="D9D9D9" w:themeFill="background1" w:themeFillShade="D9"/>
          </w:tcPr>
          <w:p w:rsidR="009811DE" w:rsidRPr="00D110C9" w:rsidRDefault="009811DE" w:rsidP="000439CD">
            <w:pPr>
              <w:rPr>
                <w:b/>
                <w:lang w:eastAsia="fr-CH"/>
              </w:rPr>
            </w:pPr>
            <w:r w:rsidRPr="00D110C9">
              <w:rPr>
                <w:b/>
                <w:lang w:eastAsia="fr-CH"/>
              </w:rPr>
              <w:t xml:space="preserve">Consommation </w:t>
            </w:r>
            <w:r w:rsidRPr="00D110C9">
              <w:rPr>
                <w:lang w:eastAsia="fr-CH"/>
              </w:rPr>
              <w:t>(fréquence et quantité)</w:t>
            </w:r>
          </w:p>
          <w:p w:rsidR="009811DE" w:rsidRPr="00D110C9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>
              <w:rPr>
                <w:lang w:eastAsia="fr-CH"/>
              </w:rPr>
              <w:t>Cigarettes</w:t>
            </w:r>
          </w:p>
          <w:p w:rsidR="009811DE" w:rsidRPr="00D110C9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 w:rsidRPr="00D110C9">
              <w:rPr>
                <w:lang w:eastAsia="fr-CH"/>
              </w:rPr>
              <w:t>Alcool</w:t>
            </w:r>
          </w:p>
          <w:p w:rsidR="009811DE" w:rsidRPr="00D110C9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 w:rsidRPr="00D110C9">
              <w:rPr>
                <w:lang w:eastAsia="fr-CH"/>
              </w:rPr>
              <w:t>Calmants, somnifères, …</w:t>
            </w:r>
          </w:p>
          <w:p w:rsidR="009811DE" w:rsidRDefault="009811DE" w:rsidP="009811DE">
            <w:pPr>
              <w:pStyle w:val="Paragraphedeliste"/>
              <w:numPr>
                <w:ilvl w:val="0"/>
                <w:numId w:val="15"/>
              </w:numPr>
              <w:spacing w:after="0"/>
              <w:jc w:val="left"/>
              <w:rPr>
                <w:lang w:eastAsia="fr-CH"/>
              </w:rPr>
            </w:pPr>
            <w:r w:rsidRPr="00D110C9">
              <w:rPr>
                <w:lang w:eastAsia="fr-CH"/>
              </w:rPr>
              <w:t xml:space="preserve">Drogues </w:t>
            </w:r>
          </w:p>
          <w:p w:rsidR="009811DE" w:rsidRPr="002360E3" w:rsidRDefault="009811DE" w:rsidP="000439CD">
            <w:pPr>
              <w:rPr>
                <w:b/>
                <w:lang w:eastAsia="fr-CH"/>
              </w:rPr>
            </w:pPr>
            <w:r w:rsidRPr="00D110C9">
              <w:rPr>
                <w:lang w:eastAsia="fr-CH"/>
              </w:rPr>
              <w:t>Autres</w:t>
            </w:r>
            <w:r w:rsidRPr="00221F32">
              <w:rPr>
                <w:lang w:eastAsia="fr-CH"/>
              </w:rPr>
              <w:t xml:space="preserve"> 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9811DE" w:rsidRPr="00416666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Tr="000439CD">
        <w:tc>
          <w:tcPr>
            <w:tcW w:w="9060" w:type="dxa"/>
            <w:gridSpan w:val="2"/>
            <w:shd w:val="clear" w:color="auto" w:fill="auto"/>
          </w:tcPr>
          <w:p w:rsidR="009811DE" w:rsidRDefault="009811DE" w:rsidP="000439CD">
            <w:pPr>
              <w:rPr>
                <w:lang w:eastAsia="fr-CH"/>
              </w:rPr>
            </w:pPr>
            <w:r w:rsidRPr="000C53DF">
              <w:rPr>
                <w:i/>
                <w:lang w:eastAsia="fr-CH"/>
              </w:rPr>
              <w:t>Décrire :</w:t>
            </w:r>
          </w:p>
          <w:p w:rsidR="009811DE" w:rsidRDefault="009811DE" w:rsidP="000439CD">
            <w:pPr>
              <w:jc w:val="center"/>
              <w:rPr>
                <w:i/>
                <w:lang w:eastAsia="fr-CH"/>
              </w:rPr>
            </w:pPr>
          </w:p>
          <w:p w:rsidR="009811DE" w:rsidRPr="00470D82" w:rsidRDefault="009811DE" w:rsidP="000439CD">
            <w:pPr>
              <w:jc w:val="center"/>
              <w:rPr>
                <w:i/>
                <w:lang w:eastAsia="fr-CH"/>
              </w:rPr>
            </w:pPr>
          </w:p>
        </w:tc>
      </w:tr>
    </w:tbl>
    <w:p w:rsidR="009811DE" w:rsidRDefault="009811DE" w:rsidP="009811DE">
      <w:pPr>
        <w:rPr>
          <w:lang w:eastAsia="fr-CH"/>
        </w:rPr>
      </w:pPr>
    </w:p>
    <w:p w:rsidR="009811DE" w:rsidRDefault="009811DE" w:rsidP="009811DE">
      <w:pPr>
        <w:rPr>
          <w:lang w:eastAsia="fr-CH"/>
        </w:rPr>
      </w:pPr>
    </w:p>
    <w:p w:rsidR="009811DE" w:rsidRDefault="009811DE" w:rsidP="009811DE">
      <w:pPr>
        <w:rPr>
          <w:sz w:val="24"/>
          <w:szCs w:val="24"/>
          <w:lang w:eastAsia="fr-CH"/>
        </w:rPr>
      </w:pPr>
      <w:r>
        <w:rPr>
          <w:sz w:val="24"/>
          <w:szCs w:val="24"/>
          <w:lang w:eastAsia="fr-CH"/>
        </w:rPr>
        <w:br w:type="page"/>
      </w:r>
    </w:p>
    <w:p w:rsidR="00163D05" w:rsidRPr="00163D05" w:rsidRDefault="009811DE" w:rsidP="00163D05">
      <w:pPr>
        <w:pStyle w:val="Titre2"/>
        <w:rPr>
          <w:color w:val="009628"/>
        </w:rPr>
      </w:pPr>
      <w:r w:rsidRPr="00163D05">
        <w:rPr>
          <w:color w:val="009628"/>
        </w:rPr>
        <w:lastRenderedPageBreak/>
        <w:t>Evaluation en atelier :</w:t>
      </w:r>
      <w:r w:rsidR="00163D05" w:rsidRPr="00163D05">
        <w:rPr>
          <w:color w:val="009628"/>
        </w:rPr>
        <w:t xml:space="preserve"> </w:t>
      </w:r>
      <w:r w:rsidRPr="00163D05">
        <w:rPr>
          <w:color w:val="009628"/>
        </w:rPr>
        <w:t>Bilan des acquis</w:t>
      </w:r>
    </w:p>
    <w:p w:rsidR="009811DE" w:rsidRDefault="00163D05" w:rsidP="00163D05">
      <w:r>
        <w:t>A partir de 60% de réponse correctes, la connaissance est considérée comme acquise</w:t>
      </w:r>
    </w:p>
    <w:p w:rsidR="00163D05" w:rsidRPr="00163D05" w:rsidRDefault="00163D05" w:rsidP="00163D05">
      <w:pPr>
        <w:sectPr w:rsidR="00163D05" w:rsidRPr="00163D05" w:rsidSect="00257E3D">
          <w:headerReference w:type="default" r:id="rId9"/>
          <w:footerReference w:type="default" r:id="rId10"/>
          <w:pgSz w:w="11906" w:h="16838" w:code="9"/>
          <w:pgMar w:top="1021" w:right="1418" w:bottom="851" w:left="1418" w:header="709" w:footer="0" w:gutter="0"/>
          <w:cols w:space="708"/>
          <w:docGrid w:linePitch="360"/>
        </w:sectPr>
      </w:pPr>
    </w:p>
    <w:p w:rsidR="009811DE" w:rsidRDefault="009811DE" w:rsidP="009811DE">
      <w:pPr>
        <w:pStyle w:val="Sansinterligne"/>
        <w:spacing w:line="276" w:lineRule="auto"/>
        <w:rPr>
          <w:b/>
        </w:rPr>
      </w:pPr>
      <w:r>
        <w:rPr>
          <w:b/>
        </w:rPr>
        <w:t>Français non francophones :</w:t>
      </w:r>
    </w:p>
    <w:p w:rsidR="009811DE" w:rsidRDefault="009811DE" w:rsidP="009811DE">
      <w:pPr>
        <w:pStyle w:val="Sansinterligne"/>
      </w:pPr>
      <w:r>
        <w:t>Compréhension : xx %</w:t>
      </w:r>
    </w:p>
    <w:p w:rsidR="009811DE" w:rsidRDefault="009811DE" w:rsidP="009811DE">
      <w:pPr>
        <w:pStyle w:val="Sansinterligne"/>
      </w:pPr>
      <w:r>
        <w:t>Vocabulaire : xx %</w:t>
      </w:r>
    </w:p>
    <w:p w:rsidR="009811DE" w:rsidRDefault="009811DE" w:rsidP="009811DE">
      <w:pPr>
        <w:pStyle w:val="Sansinterligne"/>
      </w:pPr>
      <w:r>
        <w:t>Grammaire et conjugaison : xx%</w:t>
      </w:r>
    </w:p>
    <w:p w:rsidR="009811DE" w:rsidRDefault="009811DE" w:rsidP="009811DE">
      <w:pPr>
        <w:pStyle w:val="Sansinterligne"/>
      </w:pPr>
      <w:r>
        <w:t>Orthographe : xx%</w:t>
      </w:r>
    </w:p>
    <w:p w:rsidR="009811DE" w:rsidRPr="00D56195" w:rsidRDefault="009811DE" w:rsidP="009811DE">
      <w:pPr>
        <w:pStyle w:val="Sansinterligne"/>
        <w:rPr>
          <w:b/>
        </w:rPr>
      </w:pPr>
      <w:r w:rsidRPr="00D56195">
        <w:rPr>
          <w:b/>
        </w:rPr>
        <w:t>Moyenne : xx%</w:t>
      </w:r>
    </w:p>
    <w:p w:rsidR="009811DE" w:rsidRDefault="009811DE" w:rsidP="009811DE">
      <w:pPr>
        <w:pStyle w:val="Sansinterligne"/>
      </w:pPr>
    </w:p>
    <w:p w:rsidR="009811DE" w:rsidRDefault="009811DE" w:rsidP="009811DE">
      <w:pPr>
        <w:pStyle w:val="Sansinterligne"/>
        <w:rPr>
          <w:b/>
        </w:rPr>
      </w:pPr>
      <w:r>
        <w:rPr>
          <w:b/>
        </w:rPr>
        <w:t xml:space="preserve">Français francophones : </w:t>
      </w:r>
    </w:p>
    <w:p w:rsidR="009811DE" w:rsidRDefault="009811DE" w:rsidP="009811DE">
      <w:pPr>
        <w:pStyle w:val="Sansinterligne"/>
      </w:pPr>
      <w:r>
        <w:t>Accords : xx%</w:t>
      </w:r>
    </w:p>
    <w:p w:rsidR="009811DE" w:rsidRDefault="009811DE" w:rsidP="009811DE">
      <w:pPr>
        <w:pStyle w:val="Sansinterligne"/>
      </w:pPr>
      <w:r>
        <w:t>Conjugaison : xx%</w:t>
      </w:r>
    </w:p>
    <w:p w:rsidR="009811DE" w:rsidRDefault="009811DE" w:rsidP="009811DE">
      <w:pPr>
        <w:pStyle w:val="Sansinterligne"/>
      </w:pPr>
      <w:r>
        <w:t>Vocabulaire : xx%</w:t>
      </w:r>
    </w:p>
    <w:p w:rsidR="009811DE" w:rsidRDefault="009811DE" w:rsidP="009811DE">
      <w:pPr>
        <w:pStyle w:val="Sansinterligne"/>
      </w:pPr>
      <w:r>
        <w:t>Rédaction : xx%</w:t>
      </w:r>
    </w:p>
    <w:p w:rsidR="009811DE" w:rsidRDefault="009811DE" w:rsidP="009811DE">
      <w:pPr>
        <w:pStyle w:val="Sansinterligne"/>
      </w:pPr>
      <w:r>
        <w:t>Orthographe : xx%</w:t>
      </w:r>
    </w:p>
    <w:p w:rsidR="009811DE" w:rsidRPr="00D56195" w:rsidRDefault="009811DE" w:rsidP="009811DE">
      <w:pPr>
        <w:pStyle w:val="Sansinterligne"/>
        <w:rPr>
          <w:b/>
        </w:rPr>
      </w:pPr>
      <w:r w:rsidRPr="00D56195">
        <w:rPr>
          <w:b/>
        </w:rPr>
        <w:t>Moyenne : xx%</w:t>
      </w:r>
    </w:p>
    <w:p w:rsidR="009811DE" w:rsidRDefault="009811DE" w:rsidP="009811DE">
      <w:pPr>
        <w:pStyle w:val="Sansinterligne"/>
      </w:pPr>
    </w:p>
    <w:p w:rsidR="009811DE" w:rsidRDefault="009811DE" w:rsidP="009811DE">
      <w:pPr>
        <w:pStyle w:val="Sansinterligne"/>
        <w:rPr>
          <w:b/>
        </w:rPr>
      </w:pPr>
      <w:r w:rsidRPr="005F1F56">
        <w:rPr>
          <w:b/>
        </w:rPr>
        <w:t>Français CFC</w:t>
      </w:r>
      <w:r>
        <w:rPr>
          <w:b/>
        </w:rPr>
        <w:t> :</w:t>
      </w:r>
    </w:p>
    <w:p w:rsidR="009811DE" w:rsidRDefault="009811DE" w:rsidP="009811DE">
      <w:pPr>
        <w:pStyle w:val="Sansinterligne"/>
      </w:pPr>
      <w:r w:rsidRPr="00626267">
        <w:t>Orthographe : xx%</w:t>
      </w:r>
    </w:p>
    <w:p w:rsidR="009811DE" w:rsidRDefault="009811DE" w:rsidP="009811DE">
      <w:pPr>
        <w:pStyle w:val="Sansinterligne"/>
      </w:pPr>
      <w:r>
        <w:t>Grammaire : xx%</w:t>
      </w:r>
    </w:p>
    <w:p w:rsidR="009811DE" w:rsidRDefault="009811DE" w:rsidP="009811DE">
      <w:pPr>
        <w:pStyle w:val="Sansinterligne"/>
      </w:pPr>
      <w:r>
        <w:t>Conjugaison : xx%</w:t>
      </w:r>
    </w:p>
    <w:p w:rsidR="009811DE" w:rsidRDefault="009811DE" w:rsidP="009811DE">
      <w:pPr>
        <w:pStyle w:val="Sansinterligne"/>
      </w:pPr>
      <w:r>
        <w:t>Compréhension de texte : xx%</w:t>
      </w:r>
    </w:p>
    <w:p w:rsidR="009811DE" w:rsidRPr="00626267" w:rsidRDefault="009811DE" w:rsidP="009811DE">
      <w:pPr>
        <w:pStyle w:val="Sansinterligne"/>
      </w:pPr>
      <w:r>
        <w:t>Rédaction : xx%</w:t>
      </w:r>
    </w:p>
    <w:p w:rsidR="009811DE" w:rsidRPr="00D56195" w:rsidRDefault="009811DE" w:rsidP="009811DE">
      <w:pPr>
        <w:pStyle w:val="Sansinterligne"/>
        <w:rPr>
          <w:b/>
        </w:rPr>
      </w:pPr>
      <w:r w:rsidRPr="00D56195">
        <w:rPr>
          <w:b/>
        </w:rPr>
        <w:t>Moyenne : xx%</w:t>
      </w: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</w:p>
    <w:p w:rsidR="009811DE" w:rsidRDefault="009811DE" w:rsidP="009811DE">
      <w:pPr>
        <w:pStyle w:val="Sansinterligne"/>
        <w:rPr>
          <w:b/>
        </w:rPr>
      </w:pPr>
      <w:r>
        <w:rPr>
          <w:b/>
        </w:rPr>
        <w:t>Calcul 1</w:t>
      </w:r>
    </w:p>
    <w:p w:rsidR="009811DE" w:rsidRDefault="009811DE" w:rsidP="009811DE">
      <w:pPr>
        <w:pStyle w:val="Sansinterligne"/>
      </w:pPr>
      <w:r>
        <w:t>Les 4 opération sans virgule : xx%</w:t>
      </w:r>
    </w:p>
    <w:p w:rsidR="009811DE" w:rsidRDefault="009811DE" w:rsidP="009811DE">
      <w:pPr>
        <w:pStyle w:val="Sansinterligne"/>
      </w:pPr>
      <w:r>
        <w:t>Les 4 opérations avec virgule : xx%</w:t>
      </w:r>
    </w:p>
    <w:p w:rsidR="009811DE" w:rsidRDefault="003A44C8" w:rsidP="003A44C8">
      <w:pPr>
        <w:pStyle w:val="Sansinterligne"/>
        <w:jc w:val="left"/>
      </w:pPr>
      <w:r>
        <w:t>Raisonnement logique /</w:t>
      </w:r>
      <w:r w:rsidR="009811DE">
        <w:br/>
        <w:t>vue dans l'espace : xx %</w:t>
      </w:r>
    </w:p>
    <w:p w:rsidR="009811DE" w:rsidRPr="00D56195" w:rsidRDefault="009811DE" w:rsidP="009811DE">
      <w:pPr>
        <w:pStyle w:val="Sansinterligne"/>
        <w:rPr>
          <w:b/>
        </w:rPr>
      </w:pPr>
      <w:r w:rsidRPr="00D56195">
        <w:rPr>
          <w:b/>
        </w:rPr>
        <w:t>Moyenne : xx%</w:t>
      </w:r>
    </w:p>
    <w:p w:rsidR="009811DE" w:rsidRDefault="009811DE" w:rsidP="009811DE">
      <w:pPr>
        <w:pStyle w:val="Sansinterligne"/>
      </w:pPr>
    </w:p>
    <w:p w:rsidR="009811DE" w:rsidRDefault="009811DE" w:rsidP="009811DE">
      <w:pPr>
        <w:pStyle w:val="Sansinterligne"/>
        <w:rPr>
          <w:b/>
        </w:rPr>
      </w:pPr>
      <w:r>
        <w:rPr>
          <w:b/>
        </w:rPr>
        <w:t xml:space="preserve">Calcul 2 </w:t>
      </w:r>
    </w:p>
    <w:p w:rsidR="009811DE" w:rsidRDefault="009811DE" w:rsidP="009811DE">
      <w:pPr>
        <w:pStyle w:val="Sansinterligne"/>
      </w:pPr>
      <w:r>
        <w:t>Transformation d'unités : xx%</w:t>
      </w:r>
    </w:p>
    <w:p w:rsidR="009811DE" w:rsidRDefault="009811DE" w:rsidP="009811DE">
      <w:pPr>
        <w:pStyle w:val="Sansinterligne"/>
      </w:pPr>
      <w:r>
        <w:t>Surfaces et volumes : xx %</w:t>
      </w:r>
    </w:p>
    <w:p w:rsidR="009811DE" w:rsidRDefault="009811DE" w:rsidP="009811DE">
      <w:pPr>
        <w:pStyle w:val="Sansinterligne"/>
      </w:pPr>
      <w:r>
        <w:t>Code sexagésimal : xx%</w:t>
      </w:r>
    </w:p>
    <w:p w:rsidR="009811DE" w:rsidRPr="00D56195" w:rsidRDefault="009811DE" w:rsidP="009811DE">
      <w:pPr>
        <w:pStyle w:val="Sansinterligne"/>
        <w:rPr>
          <w:b/>
        </w:rPr>
      </w:pPr>
      <w:r w:rsidRPr="00D56195">
        <w:rPr>
          <w:b/>
        </w:rPr>
        <w:t>Moyenne : xx%</w:t>
      </w:r>
    </w:p>
    <w:p w:rsidR="009811DE" w:rsidRDefault="009811DE" w:rsidP="009811DE">
      <w:pPr>
        <w:pStyle w:val="Sansinterligne"/>
      </w:pPr>
    </w:p>
    <w:p w:rsidR="009811DE" w:rsidRDefault="009811DE" w:rsidP="009811DE">
      <w:pPr>
        <w:pStyle w:val="Sansinterligne"/>
        <w:rPr>
          <w:b/>
        </w:rPr>
      </w:pPr>
      <w:r>
        <w:rPr>
          <w:b/>
        </w:rPr>
        <w:t xml:space="preserve">Calcul 3 </w:t>
      </w:r>
    </w:p>
    <w:p w:rsidR="009811DE" w:rsidRDefault="009811DE" w:rsidP="003A44C8">
      <w:pPr>
        <w:pStyle w:val="Sansinterligne"/>
        <w:jc w:val="left"/>
      </w:pPr>
      <w:r>
        <w:t>Ra</w:t>
      </w:r>
      <w:r w:rsidR="003A44C8">
        <w:t xml:space="preserve">isonnement (proportionnalité et </w:t>
      </w:r>
      <w:r>
        <w:t>mélanges) : xx%</w:t>
      </w:r>
    </w:p>
    <w:p w:rsidR="009811DE" w:rsidRDefault="009811DE" w:rsidP="009811DE">
      <w:pPr>
        <w:pStyle w:val="Sansinterligne"/>
      </w:pPr>
      <w:r>
        <w:t>Vue dans l'espace : xx</w:t>
      </w:r>
    </w:p>
    <w:p w:rsidR="009811DE" w:rsidRPr="00D56195" w:rsidRDefault="009811DE" w:rsidP="009811DE">
      <w:pPr>
        <w:pStyle w:val="Sansinterligne"/>
        <w:rPr>
          <w:b/>
        </w:rPr>
      </w:pPr>
      <w:r w:rsidRPr="00D56195">
        <w:rPr>
          <w:b/>
        </w:rPr>
        <w:t>Moyenne : xx%</w:t>
      </w:r>
    </w:p>
    <w:p w:rsidR="009811DE" w:rsidRDefault="009811DE" w:rsidP="009811DE">
      <w:pPr>
        <w:pStyle w:val="Sansinterligne"/>
      </w:pPr>
    </w:p>
    <w:p w:rsidR="009811DE" w:rsidRDefault="009811DE" w:rsidP="009811DE">
      <w:pPr>
        <w:pStyle w:val="Sansinterligne"/>
        <w:rPr>
          <w:b/>
        </w:rPr>
      </w:pPr>
      <w:r>
        <w:rPr>
          <w:b/>
        </w:rPr>
        <w:t xml:space="preserve">Calcul 4 </w:t>
      </w:r>
    </w:p>
    <w:p w:rsidR="009811DE" w:rsidRDefault="009811DE" w:rsidP="009811DE">
      <w:pPr>
        <w:pStyle w:val="Sansinterligne"/>
      </w:pPr>
      <w:r>
        <w:t>Fractions : xx%</w:t>
      </w:r>
    </w:p>
    <w:p w:rsidR="009811DE" w:rsidRDefault="009811DE" w:rsidP="009811DE">
      <w:pPr>
        <w:pStyle w:val="Sansinterligne"/>
      </w:pPr>
      <w:r>
        <w:t>Pentes, échelles et pourcents : xx%</w:t>
      </w:r>
    </w:p>
    <w:p w:rsidR="009811DE" w:rsidRDefault="009811DE" w:rsidP="009811DE">
      <w:pPr>
        <w:pStyle w:val="Sansinterligne"/>
      </w:pPr>
      <w:r>
        <w:t>Puissances et racines : xx%</w:t>
      </w:r>
    </w:p>
    <w:p w:rsidR="009811DE" w:rsidRDefault="009811DE" w:rsidP="009811DE">
      <w:pPr>
        <w:pStyle w:val="Sansinterligne"/>
      </w:pPr>
      <w:r>
        <w:t>Bases d’algèbre : xx%</w:t>
      </w:r>
    </w:p>
    <w:p w:rsidR="009811DE" w:rsidRDefault="009811DE" w:rsidP="009811DE">
      <w:pPr>
        <w:pStyle w:val="Sansinterligne"/>
      </w:pPr>
      <w:r>
        <w:t>Formules : xx%</w:t>
      </w:r>
    </w:p>
    <w:p w:rsidR="009811DE" w:rsidRDefault="009811DE" w:rsidP="009811DE">
      <w:pPr>
        <w:pStyle w:val="Sansinterligne"/>
      </w:pPr>
      <w:r>
        <w:t>Géométrie : xx%</w:t>
      </w:r>
    </w:p>
    <w:p w:rsidR="009811DE" w:rsidRPr="00D56195" w:rsidRDefault="009811DE" w:rsidP="009811DE">
      <w:pPr>
        <w:pStyle w:val="Sansinterligne"/>
        <w:rPr>
          <w:b/>
        </w:rPr>
      </w:pPr>
      <w:r w:rsidRPr="00D56195">
        <w:rPr>
          <w:b/>
        </w:rPr>
        <w:t>Moyenne : xx%</w:t>
      </w:r>
    </w:p>
    <w:p w:rsidR="009811DE" w:rsidRDefault="009811DE" w:rsidP="009811DE">
      <w:pPr>
        <w:pStyle w:val="Sansinterligne"/>
      </w:pPr>
    </w:p>
    <w:p w:rsidR="009811DE" w:rsidRDefault="009811DE" w:rsidP="009811DE">
      <w:pPr>
        <w:pStyle w:val="Sansinterligne"/>
        <w:rPr>
          <w:b/>
        </w:rPr>
      </w:pPr>
      <w:r>
        <w:rPr>
          <w:b/>
        </w:rPr>
        <w:t xml:space="preserve">Calcul 5 </w:t>
      </w:r>
    </w:p>
    <w:p w:rsidR="009811DE" w:rsidRDefault="009811DE" w:rsidP="009811DE">
      <w:pPr>
        <w:pStyle w:val="Sansinterligne"/>
      </w:pPr>
      <w:r>
        <w:t>Fractions : xx%</w:t>
      </w:r>
    </w:p>
    <w:p w:rsidR="009811DE" w:rsidRDefault="009811DE" w:rsidP="009811DE">
      <w:pPr>
        <w:pStyle w:val="Sansinterligne"/>
      </w:pPr>
      <w:r>
        <w:t>Equations : xx%</w:t>
      </w:r>
    </w:p>
    <w:p w:rsidR="009811DE" w:rsidRDefault="009811DE" w:rsidP="009811DE">
      <w:pPr>
        <w:pStyle w:val="Sansinterligne"/>
      </w:pPr>
      <w:r>
        <w:t>Pourcentages, échelles, pentes : xx%</w:t>
      </w:r>
    </w:p>
    <w:p w:rsidR="009811DE" w:rsidRDefault="009811DE" w:rsidP="009811DE">
      <w:pPr>
        <w:pStyle w:val="Sansinterligne"/>
      </w:pPr>
      <w:r>
        <w:t>Moyenne et proportions : xx%</w:t>
      </w:r>
    </w:p>
    <w:p w:rsidR="009811DE" w:rsidRDefault="009811DE" w:rsidP="009811DE">
      <w:pPr>
        <w:pStyle w:val="Sansinterligne"/>
      </w:pPr>
      <w:r>
        <w:t>Surfaces et masses : xx%</w:t>
      </w:r>
    </w:p>
    <w:p w:rsidR="009811DE" w:rsidRDefault="009811DE" w:rsidP="009811DE">
      <w:pPr>
        <w:pStyle w:val="Sansinterligne"/>
      </w:pPr>
      <w:r>
        <w:t>Chiffres négatifs, puissances et racines : xx%</w:t>
      </w:r>
    </w:p>
    <w:p w:rsidR="009811DE" w:rsidRDefault="009811DE" w:rsidP="009811DE">
      <w:pPr>
        <w:pStyle w:val="Sansinterligne"/>
      </w:pPr>
      <w:r>
        <w:t>Trigonométrie : xx%</w:t>
      </w:r>
    </w:p>
    <w:p w:rsidR="009811DE" w:rsidRPr="0086164C" w:rsidRDefault="009811DE" w:rsidP="009811DE">
      <w:pPr>
        <w:pStyle w:val="Sansinterligne"/>
        <w:rPr>
          <w:b/>
        </w:rPr>
        <w:sectPr w:rsidR="009811DE" w:rsidRPr="0086164C" w:rsidSect="001A2A0C">
          <w:type w:val="continuous"/>
          <w:pgSz w:w="11906" w:h="16838" w:code="9"/>
          <w:pgMar w:top="1021" w:right="1418" w:bottom="851" w:left="1418" w:header="709" w:footer="709" w:gutter="0"/>
          <w:cols w:num="2" w:space="708"/>
          <w:docGrid w:linePitch="360"/>
        </w:sectPr>
      </w:pPr>
      <w:r>
        <w:rPr>
          <w:b/>
        </w:rPr>
        <w:t>Moyenne : xx</w:t>
      </w:r>
    </w:p>
    <w:p w:rsidR="009811DE" w:rsidRPr="00626267" w:rsidRDefault="009811DE" w:rsidP="009811DE">
      <w:pPr>
        <w:rPr>
          <w:rFonts w:cs="Arial"/>
        </w:rPr>
        <w:sectPr w:rsidR="009811DE" w:rsidRPr="00626267" w:rsidSect="001A2A0C">
          <w:type w:val="continuous"/>
          <w:pgSz w:w="11906" w:h="16838" w:code="9"/>
          <w:pgMar w:top="1021" w:right="1418" w:bottom="851" w:left="1418" w:header="709" w:footer="709" w:gutter="0"/>
          <w:cols w:num="2" w:space="708"/>
          <w:docGrid w:linePitch="360"/>
        </w:sectPr>
      </w:pPr>
    </w:p>
    <w:p w:rsidR="009811DE" w:rsidRPr="0086164C" w:rsidRDefault="009811DE" w:rsidP="009811DE">
      <w:pPr>
        <w:rPr>
          <w:i/>
          <w:color w:val="FF0000"/>
          <w:lang w:eastAsia="fr-CH"/>
        </w:rPr>
      </w:pPr>
    </w:p>
    <w:p w:rsidR="00163D05" w:rsidRPr="00163D05" w:rsidRDefault="009811DE" w:rsidP="00163D05">
      <w:pPr>
        <w:pStyle w:val="Titre2"/>
        <w:rPr>
          <w:color w:val="009628"/>
          <w:lang w:eastAsia="fr-CH"/>
        </w:rPr>
      </w:pPr>
      <w:r w:rsidRPr="00163D05">
        <w:rPr>
          <w:color w:val="009628"/>
          <w:lang w:eastAsia="fr-CH"/>
        </w:rPr>
        <w:t>Conclusions – aptitude à la REA :</w:t>
      </w:r>
    </w:p>
    <w:p w:rsidR="009811DE" w:rsidRPr="00163D05" w:rsidRDefault="009811DE" w:rsidP="00163D05">
      <w:pPr>
        <w:rPr>
          <w:b/>
          <w:sz w:val="24"/>
          <w:szCs w:val="24"/>
          <w:lang w:eastAsia="fr-CH"/>
        </w:rPr>
      </w:pPr>
      <w:r w:rsidRPr="00163D05">
        <w:rPr>
          <w:b/>
          <w:sz w:val="24"/>
          <w:szCs w:val="24"/>
          <w:lang w:eastAsia="fr-CH"/>
        </w:rPr>
        <w:t xml:space="preserve">Critères d’exclusion sans équivoque de l’aptitude à la REA 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478"/>
        <w:gridCol w:w="2744"/>
        <w:gridCol w:w="3153"/>
        <w:gridCol w:w="1259"/>
      </w:tblGrid>
      <w:tr w:rsidR="009811DE" w:rsidRPr="004403EF" w:rsidTr="000439CD">
        <w:tc>
          <w:tcPr>
            <w:tcW w:w="2478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</w:p>
        </w:tc>
        <w:tc>
          <w:tcPr>
            <w:tcW w:w="2744" w:type="dxa"/>
          </w:tcPr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  <w:tc>
          <w:tcPr>
            <w:tcW w:w="3153" w:type="dxa"/>
          </w:tcPr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  <w:tc>
          <w:tcPr>
            <w:tcW w:w="1259" w:type="dxa"/>
          </w:tcPr>
          <w:p w:rsidR="009811DE" w:rsidRPr="00B041C3" w:rsidRDefault="009811DE" w:rsidP="000439CD">
            <w:pPr>
              <w:ind w:righ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Lien avec l’atteinte ?</w:t>
            </w:r>
          </w:p>
        </w:tc>
      </w:tr>
      <w:tr w:rsidR="009811DE" w:rsidRPr="004403EF" w:rsidTr="000439CD">
        <w:tc>
          <w:tcPr>
            <w:tcW w:w="2478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Les mesures AI peuvent péjorer de façon significative l’état de santé du bénéficiaire</w:t>
            </w:r>
          </w:p>
        </w:tc>
        <w:tc>
          <w:tcPr>
            <w:tcW w:w="2744" w:type="dxa"/>
          </w:tcPr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 w:rsidRPr="00655D4C">
              <w:rPr>
                <w:rFonts w:ascii="Arial" w:eastAsia="Arial" w:hAnsi="Arial" w:cs="Arial"/>
              </w:rPr>
              <w:t xml:space="preserve">Oui, </w:t>
            </w:r>
            <w:r w:rsidRPr="00857794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153" w:type="dxa"/>
          </w:tcPr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Non, </w:t>
            </w:r>
            <w:r w:rsidRPr="00655D4C">
              <w:rPr>
                <w:rFonts w:ascii="Arial" w:eastAsia="Arial" w:hAnsi="Arial" w:cs="Arial"/>
                <w:i/>
              </w:rPr>
              <w:t>poursuivez</w:t>
            </w: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1259" w:type="dxa"/>
          </w:tcPr>
          <w:p w:rsidR="009811DE" w:rsidRDefault="009811DE" w:rsidP="000439CD">
            <w:pPr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 w:rsidRPr="00655D4C"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</w:rPr>
              <w:t>i</w:t>
            </w:r>
          </w:p>
          <w:p w:rsidR="009811DE" w:rsidRPr="00B041C3" w:rsidRDefault="009811DE" w:rsidP="000439CD">
            <w:pPr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Non</w:t>
            </w:r>
          </w:p>
        </w:tc>
      </w:tr>
      <w:tr w:rsidR="009811DE" w:rsidRPr="004403EF" w:rsidTr="000439CD">
        <w:tc>
          <w:tcPr>
            <w:tcW w:w="2478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Priorité allant au traitement</w:t>
            </w:r>
          </w:p>
          <w:p w:rsidR="009811DE" w:rsidRDefault="009811DE" w:rsidP="000439CD">
            <w:pPr>
              <w:rPr>
                <w:b/>
                <w:lang w:eastAsia="fr-CH"/>
              </w:rPr>
            </w:pPr>
          </w:p>
        </w:tc>
        <w:tc>
          <w:tcPr>
            <w:tcW w:w="2744" w:type="dxa"/>
          </w:tcPr>
          <w:p w:rsidR="009811DE" w:rsidRPr="00B041C3" w:rsidRDefault="009811DE" w:rsidP="000439CD">
            <w:pPr>
              <w:jc w:val="center"/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 w:rsidRPr="00655D4C">
              <w:rPr>
                <w:rFonts w:ascii="Arial" w:eastAsia="Arial" w:hAnsi="Arial" w:cs="Arial"/>
              </w:rPr>
              <w:t xml:space="preserve">Oui, </w:t>
            </w:r>
            <w:r w:rsidRPr="00857794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153" w:type="dxa"/>
          </w:tcPr>
          <w:p w:rsidR="009811DE" w:rsidRPr="00B041C3" w:rsidRDefault="009811DE" w:rsidP="000439CD">
            <w:pPr>
              <w:jc w:val="center"/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Non, </w:t>
            </w:r>
            <w:r w:rsidRPr="00655D4C">
              <w:rPr>
                <w:rFonts w:ascii="Arial" w:eastAsia="Arial" w:hAnsi="Arial" w:cs="Arial"/>
                <w:i/>
              </w:rPr>
              <w:t>poursuivez</w:t>
            </w: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1259" w:type="dxa"/>
          </w:tcPr>
          <w:p w:rsidR="009811DE" w:rsidRDefault="009811DE" w:rsidP="000439CD">
            <w:pPr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 w:rsidRPr="00655D4C"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</w:rPr>
              <w:t>i</w:t>
            </w:r>
          </w:p>
          <w:p w:rsidR="009811DE" w:rsidRPr="00B041C3" w:rsidRDefault="009811DE" w:rsidP="000439CD">
            <w:pPr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Non</w:t>
            </w:r>
          </w:p>
        </w:tc>
      </w:tr>
      <w:tr w:rsidR="009811DE" w:rsidRPr="004403EF" w:rsidTr="000439CD">
        <w:tc>
          <w:tcPr>
            <w:tcW w:w="2478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lang w:eastAsia="fr-CH"/>
              </w:rPr>
            </w:pPr>
            <w:r>
              <w:rPr>
                <w:b/>
                <w:lang w:eastAsia="fr-CH"/>
              </w:rPr>
              <w:t>Incapacité à suivre une mesure MR à hauteur de 8h/semaine sur 2 jours</w:t>
            </w:r>
          </w:p>
        </w:tc>
        <w:tc>
          <w:tcPr>
            <w:tcW w:w="2744" w:type="dxa"/>
          </w:tcPr>
          <w:p w:rsidR="009811DE" w:rsidRPr="00B041C3" w:rsidRDefault="009811DE" w:rsidP="000439CD">
            <w:pPr>
              <w:jc w:val="center"/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 w:rsidRPr="00655D4C">
              <w:rPr>
                <w:rFonts w:ascii="Arial" w:eastAsia="Arial" w:hAnsi="Arial" w:cs="Arial"/>
              </w:rPr>
              <w:t>Oui,</w:t>
            </w:r>
            <w:r w:rsidRPr="00655D4C">
              <w:rPr>
                <w:rFonts w:ascii="Arial" w:eastAsia="Arial" w:hAnsi="Arial" w:cs="Arial"/>
                <w:i/>
              </w:rPr>
              <w:t xml:space="preserve"> </w:t>
            </w:r>
            <w:r w:rsidRPr="00857794">
              <w:rPr>
                <w:rFonts w:ascii="Arial" w:eastAsia="Arial" w:hAnsi="Arial" w:cs="Arial"/>
                <w:i/>
              </w:rPr>
              <w:t>spécifiez</w:t>
            </w:r>
            <w:r>
              <w:rPr>
                <w:rFonts w:ascii="Arial" w:eastAsia="Arial" w:hAnsi="Arial" w:cs="Arial"/>
                <w:i/>
              </w:rPr>
              <w:t> :</w:t>
            </w:r>
          </w:p>
        </w:tc>
        <w:tc>
          <w:tcPr>
            <w:tcW w:w="3153" w:type="dxa"/>
          </w:tcPr>
          <w:p w:rsidR="009811DE" w:rsidRPr="00B041C3" w:rsidRDefault="009811DE" w:rsidP="000439CD">
            <w:pPr>
              <w:jc w:val="center"/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Non</w:t>
            </w:r>
            <w:r w:rsidRPr="00655D4C">
              <w:rPr>
                <w:rFonts w:ascii="Arial" w:eastAsia="Arial" w:hAnsi="Arial" w:cs="Arial"/>
              </w:rPr>
              <w:t xml:space="preserve">, </w:t>
            </w:r>
            <w:r w:rsidRPr="00655D4C">
              <w:rPr>
                <w:rFonts w:ascii="Arial" w:eastAsia="Arial" w:hAnsi="Arial" w:cs="Arial"/>
                <w:i/>
              </w:rPr>
              <w:t>poursuivez</w:t>
            </w: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1259" w:type="dxa"/>
          </w:tcPr>
          <w:p w:rsidR="009811DE" w:rsidRDefault="009811DE" w:rsidP="000439CD">
            <w:pPr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 w:rsidRPr="00B041C3">
              <w:rPr>
                <w:rFonts w:ascii="Arial" w:eastAsia="Arial" w:hAnsi="Arial" w:cs="Arial"/>
              </w:rPr>
              <w:t xml:space="preserve"> </w:t>
            </w:r>
            <w:r w:rsidRPr="00655D4C"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</w:rPr>
              <w:t>i</w:t>
            </w:r>
          </w:p>
          <w:p w:rsidR="009811DE" w:rsidRPr="00B041C3" w:rsidRDefault="009811DE" w:rsidP="000439CD">
            <w:pPr>
              <w:rPr>
                <w:rFonts w:ascii="Arial" w:eastAsia="Arial" w:hAnsi="Arial" w:cs="Arial"/>
              </w:rPr>
            </w:pPr>
            <w:r w:rsidRPr="00B041C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1C3">
              <w:rPr>
                <w:rFonts w:ascii="Arial" w:eastAsia="Arial" w:hAnsi="Arial" w:cs="Arial"/>
              </w:rPr>
              <w:instrText xml:space="preserve"> FORMCHECKBOX </w:instrText>
            </w:r>
            <w:r w:rsidR="00973EE9">
              <w:rPr>
                <w:rFonts w:ascii="Arial" w:eastAsia="Arial" w:hAnsi="Arial" w:cs="Arial"/>
              </w:rPr>
            </w:r>
            <w:r w:rsidR="00973EE9">
              <w:rPr>
                <w:rFonts w:ascii="Arial" w:eastAsia="Arial" w:hAnsi="Arial" w:cs="Arial"/>
              </w:rPr>
              <w:fldChar w:fldCharType="separate"/>
            </w:r>
            <w:r w:rsidRPr="00B041C3"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Non</w:t>
            </w:r>
          </w:p>
        </w:tc>
      </w:tr>
    </w:tbl>
    <w:p w:rsidR="009811DE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</w:p>
    <w:p w:rsidR="009811DE" w:rsidRPr="00163D05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  <w:r w:rsidRPr="00163D05">
        <w:rPr>
          <w:sz w:val="24"/>
          <w:szCs w:val="24"/>
          <w:lang w:eastAsia="fr-CH"/>
        </w:rPr>
        <w:t xml:space="preserve">Dans le cas d’une affirmation positive à l’une de ces questions, nous pouvons raisonnablement affirmer que le/la bénéficiaire ne dispose pas d’aptitude à la REA. </w:t>
      </w:r>
    </w:p>
    <w:p w:rsidR="009811DE" w:rsidRPr="00163D05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  <w:r w:rsidRPr="00163D05">
        <w:rPr>
          <w:b/>
          <w:sz w:val="24"/>
          <w:szCs w:val="24"/>
          <w:lang w:eastAsia="fr-CH"/>
        </w:rPr>
        <w:t>Critères minimaux pour que les mesures de REA débouchent sur une mise en valeur économique:</w:t>
      </w:r>
    </w:p>
    <w:tbl>
      <w:tblPr>
        <w:tblStyle w:val="Grilledutableau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9811DE" w:rsidRPr="004403EF" w:rsidTr="000439CD">
        <w:tc>
          <w:tcPr>
            <w:tcW w:w="8500" w:type="dxa"/>
            <w:gridSpan w:val="2"/>
            <w:shd w:val="clear" w:color="auto" w:fill="D9D9D9" w:themeFill="background1" w:themeFillShade="D9"/>
          </w:tcPr>
          <w:p w:rsidR="009811DE" w:rsidRDefault="009811DE" w:rsidP="000439CD">
            <w:pPr>
              <w:jc w:val="center"/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 xml:space="preserve">Au vu des éléments ci-dessus, les </w:t>
            </w:r>
            <w:proofErr w:type="spellStart"/>
            <w:r w:rsidRPr="1290BE03">
              <w:rPr>
                <w:b/>
                <w:bCs/>
                <w:lang w:eastAsia="fr-CH"/>
              </w:rPr>
              <w:t>professionnel·les</w:t>
            </w:r>
            <w:proofErr w:type="spellEnd"/>
            <w:r w:rsidRPr="1290BE03">
              <w:rPr>
                <w:b/>
                <w:bCs/>
                <w:lang w:eastAsia="fr-CH"/>
              </w:rPr>
              <w:t xml:space="preserve"> ayant </w:t>
            </w:r>
            <w:proofErr w:type="gramStart"/>
            <w:r w:rsidRPr="1290BE03">
              <w:rPr>
                <w:b/>
                <w:bCs/>
                <w:lang w:eastAsia="fr-CH"/>
              </w:rPr>
              <w:t>évalué</w:t>
            </w:r>
            <w:proofErr w:type="gramEnd"/>
            <w:r w:rsidRPr="1290BE03">
              <w:rPr>
                <w:b/>
                <w:bCs/>
                <w:lang w:eastAsia="fr-CH"/>
              </w:rPr>
              <w:t xml:space="preserve"> le/la bénéficiaire estime que :</w:t>
            </w:r>
          </w:p>
          <w:p w:rsidR="009811DE" w:rsidRDefault="009811DE" w:rsidP="000439CD">
            <w:pPr>
              <w:jc w:val="center"/>
              <w:rPr>
                <w:b/>
                <w:lang w:eastAsia="fr-CH"/>
              </w:rPr>
            </w:pPr>
          </w:p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RPr="004403EF" w:rsidTr="000439CD">
        <w:tc>
          <w:tcPr>
            <w:tcW w:w="3539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Le/la bénéficiaire dispose d’une capacité à se mobiliser </w:t>
            </w:r>
          </w:p>
        </w:tc>
        <w:tc>
          <w:tcPr>
            <w:tcW w:w="4961" w:type="dxa"/>
          </w:tcPr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RPr="004403EF" w:rsidTr="000439CD">
        <w:tc>
          <w:tcPr>
            <w:tcW w:w="3539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Le/la bénéficiaire peut s’engager dans des démarches de réadaptation</w:t>
            </w:r>
          </w:p>
        </w:tc>
        <w:tc>
          <w:tcPr>
            <w:tcW w:w="4961" w:type="dxa"/>
          </w:tcPr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RPr="004403EF" w:rsidTr="000439CD">
        <w:tc>
          <w:tcPr>
            <w:tcW w:w="3539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bCs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 xml:space="preserve">Le/la bénéficiaire présente de la motivation à s’inscrire dans de telles démarches </w:t>
            </w:r>
          </w:p>
        </w:tc>
        <w:tc>
          <w:tcPr>
            <w:tcW w:w="4961" w:type="dxa"/>
          </w:tcPr>
          <w:p w:rsidR="009811DE" w:rsidRPr="004403EF" w:rsidRDefault="009811DE" w:rsidP="000439CD">
            <w:pPr>
              <w:jc w:val="center"/>
              <w:rPr>
                <w:color w:val="BEC3C3" w:themeColor="text2"/>
                <w:sz w:val="30"/>
                <w:szCs w:val="30"/>
              </w:rPr>
            </w:pPr>
          </w:p>
        </w:tc>
      </w:tr>
      <w:tr w:rsidR="009811DE" w:rsidRPr="00E3594E" w:rsidTr="000439CD">
        <w:tc>
          <w:tcPr>
            <w:tcW w:w="3539" w:type="dxa"/>
            <w:shd w:val="clear" w:color="auto" w:fill="D9D9D9" w:themeFill="background1" w:themeFillShade="D9"/>
          </w:tcPr>
          <w:p w:rsidR="009811DE" w:rsidRPr="001A2A0C" w:rsidRDefault="009811DE" w:rsidP="000439CD">
            <w:pPr>
              <w:rPr>
                <w:b/>
                <w:lang w:eastAsia="fr-CH"/>
              </w:rPr>
            </w:pPr>
            <w:r w:rsidRPr="001A2A0C">
              <w:rPr>
                <w:b/>
                <w:lang w:eastAsia="fr-CH"/>
              </w:rPr>
              <w:t xml:space="preserve">Quelle capacité de travail le.la bénéficiaire devrait atteindre dans une activité adaptée ? </w:t>
            </w:r>
          </w:p>
        </w:tc>
        <w:tc>
          <w:tcPr>
            <w:tcW w:w="4961" w:type="dxa"/>
          </w:tcPr>
          <w:p w:rsidR="009811DE" w:rsidRPr="00E3594E" w:rsidRDefault="009811DE" w:rsidP="000439CD">
            <w:pPr>
              <w:jc w:val="center"/>
              <w:rPr>
                <w:strike/>
                <w:color w:val="BEC3C3" w:themeColor="text2"/>
                <w:sz w:val="30"/>
                <w:szCs w:val="30"/>
              </w:rPr>
            </w:pPr>
          </w:p>
        </w:tc>
      </w:tr>
      <w:tr w:rsidR="009811DE" w:rsidRPr="00E3594E" w:rsidTr="000439CD">
        <w:tc>
          <w:tcPr>
            <w:tcW w:w="3539" w:type="dxa"/>
            <w:shd w:val="clear" w:color="auto" w:fill="D9D9D9" w:themeFill="background1" w:themeFillShade="D9"/>
          </w:tcPr>
          <w:p w:rsidR="009811DE" w:rsidRPr="001A2A0C" w:rsidRDefault="009811DE" w:rsidP="000439CD">
            <w:pPr>
              <w:rPr>
                <w:b/>
                <w:lang w:eastAsia="fr-CH"/>
              </w:rPr>
            </w:pPr>
            <w:r w:rsidRPr="001A2A0C">
              <w:rPr>
                <w:b/>
                <w:lang w:eastAsia="fr-CH"/>
              </w:rPr>
              <w:t>Si la capacité de travail n’est pas entière, pour quelles raisons ?</w:t>
            </w:r>
          </w:p>
        </w:tc>
        <w:tc>
          <w:tcPr>
            <w:tcW w:w="4961" w:type="dxa"/>
          </w:tcPr>
          <w:p w:rsidR="009811DE" w:rsidRPr="00E3594E" w:rsidRDefault="009811DE" w:rsidP="000439CD">
            <w:pPr>
              <w:jc w:val="center"/>
              <w:rPr>
                <w:color w:val="00B050"/>
                <w:sz w:val="30"/>
                <w:szCs w:val="30"/>
              </w:rPr>
            </w:pPr>
          </w:p>
        </w:tc>
      </w:tr>
      <w:tr w:rsidR="009811DE" w:rsidRPr="00E3594E" w:rsidTr="000439CD">
        <w:tc>
          <w:tcPr>
            <w:tcW w:w="3539" w:type="dxa"/>
            <w:shd w:val="clear" w:color="auto" w:fill="D9D9D9" w:themeFill="background1" w:themeFillShade="D9"/>
          </w:tcPr>
          <w:p w:rsidR="009811DE" w:rsidRPr="001A2A0C" w:rsidRDefault="009811DE" w:rsidP="000439CD">
            <w:pPr>
              <w:rPr>
                <w:b/>
                <w:lang w:eastAsia="fr-CH"/>
              </w:rPr>
            </w:pPr>
            <w:r w:rsidRPr="001A2A0C">
              <w:rPr>
                <w:b/>
                <w:lang w:eastAsia="fr-CH"/>
              </w:rPr>
              <w:t xml:space="preserve">Quelles sont les limitations fonctionnelles objectives dont </w:t>
            </w:r>
            <w:r w:rsidRPr="001A2A0C">
              <w:rPr>
                <w:b/>
                <w:lang w:eastAsia="fr-CH"/>
              </w:rPr>
              <w:lastRenderedPageBreak/>
              <w:t>on doit tenir compte dans un projet de réadaptation ?</w:t>
            </w:r>
          </w:p>
        </w:tc>
        <w:tc>
          <w:tcPr>
            <w:tcW w:w="4961" w:type="dxa"/>
          </w:tcPr>
          <w:p w:rsidR="009811DE" w:rsidRPr="00E3594E" w:rsidRDefault="009811DE" w:rsidP="000439CD">
            <w:pPr>
              <w:jc w:val="center"/>
              <w:rPr>
                <w:color w:val="00B050"/>
                <w:sz w:val="30"/>
                <w:szCs w:val="30"/>
              </w:rPr>
            </w:pPr>
          </w:p>
        </w:tc>
      </w:tr>
      <w:tr w:rsidR="009811DE" w:rsidRPr="00E3594E" w:rsidTr="000439CD">
        <w:tc>
          <w:tcPr>
            <w:tcW w:w="3539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b/>
                <w:color w:val="00B050"/>
                <w:lang w:eastAsia="fr-CH"/>
              </w:rPr>
            </w:pPr>
            <w:r w:rsidRPr="001A2A0C">
              <w:rPr>
                <w:b/>
                <w:lang w:eastAsia="fr-CH"/>
              </w:rPr>
              <w:t>Quelles sont les limitations fonctionnelles subjectives qui pourraient entraver la réadaptation ?</w:t>
            </w:r>
          </w:p>
        </w:tc>
        <w:tc>
          <w:tcPr>
            <w:tcW w:w="4961" w:type="dxa"/>
          </w:tcPr>
          <w:p w:rsidR="009811DE" w:rsidRPr="00E3594E" w:rsidRDefault="009811DE" w:rsidP="000439CD">
            <w:pPr>
              <w:jc w:val="center"/>
              <w:rPr>
                <w:color w:val="00B050"/>
                <w:sz w:val="30"/>
                <w:szCs w:val="30"/>
              </w:rPr>
            </w:pPr>
          </w:p>
        </w:tc>
      </w:tr>
      <w:tr w:rsidR="009811DE" w:rsidRPr="00E3594E" w:rsidTr="000439CD">
        <w:tc>
          <w:tcPr>
            <w:tcW w:w="3539" w:type="dxa"/>
            <w:shd w:val="clear" w:color="auto" w:fill="D9D9D9" w:themeFill="background1" w:themeFillShade="D9"/>
          </w:tcPr>
          <w:p w:rsidR="009811DE" w:rsidRPr="00EB296D" w:rsidRDefault="009811DE" w:rsidP="000439CD">
            <w:pPr>
              <w:rPr>
                <w:b/>
                <w:bCs/>
                <w:strike/>
                <w:color w:val="00B050"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>Le/la bénéficiaire peut profiter à ce jour des mesures de REA en sachant que celles-ci sont limitées dans le temps, si oui lesquelles ?</w:t>
            </w:r>
          </w:p>
        </w:tc>
        <w:tc>
          <w:tcPr>
            <w:tcW w:w="4961" w:type="dxa"/>
          </w:tcPr>
          <w:p w:rsidR="009811DE" w:rsidRPr="00E3594E" w:rsidRDefault="009811DE" w:rsidP="000439CD">
            <w:pPr>
              <w:jc w:val="center"/>
              <w:rPr>
                <w:color w:val="00B050"/>
                <w:sz w:val="30"/>
                <w:szCs w:val="30"/>
              </w:rPr>
            </w:pPr>
          </w:p>
        </w:tc>
      </w:tr>
      <w:tr w:rsidR="009811DE" w:rsidRPr="00E3594E" w:rsidTr="000439CD">
        <w:tc>
          <w:tcPr>
            <w:tcW w:w="3539" w:type="dxa"/>
            <w:shd w:val="clear" w:color="auto" w:fill="D9D9D9" w:themeFill="background1" w:themeFillShade="D9"/>
          </w:tcPr>
          <w:p w:rsidR="009811DE" w:rsidRPr="00E3594E" w:rsidRDefault="009811DE" w:rsidP="000439CD">
            <w:pPr>
              <w:rPr>
                <w:strike/>
                <w:lang w:eastAsia="fr-CH"/>
              </w:rPr>
            </w:pPr>
            <w:r w:rsidRPr="1290BE03">
              <w:rPr>
                <w:b/>
                <w:bCs/>
                <w:lang w:eastAsia="fr-CH"/>
              </w:rPr>
              <w:t xml:space="preserve">Le/la bénéficiaire a besoin des aménagements suivants : </w:t>
            </w:r>
          </w:p>
        </w:tc>
        <w:tc>
          <w:tcPr>
            <w:tcW w:w="4961" w:type="dxa"/>
          </w:tcPr>
          <w:p w:rsidR="009811DE" w:rsidRPr="00E3594E" w:rsidRDefault="009811DE" w:rsidP="000439CD">
            <w:pPr>
              <w:jc w:val="center"/>
              <w:rPr>
                <w:strike/>
                <w:color w:val="BEC3C3" w:themeColor="text2"/>
                <w:sz w:val="30"/>
                <w:szCs w:val="30"/>
              </w:rPr>
            </w:pPr>
          </w:p>
        </w:tc>
      </w:tr>
    </w:tbl>
    <w:p w:rsidR="009811DE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811DE" w:rsidRPr="004403EF" w:rsidTr="000439CD">
        <w:trPr>
          <w:trHeight w:val="2923"/>
        </w:trPr>
        <w:tc>
          <w:tcPr>
            <w:tcW w:w="9209" w:type="dxa"/>
            <w:shd w:val="clear" w:color="auto" w:fill="D9D9D9" w:themeFill="background1" w:themeFillShade="D9"/>
          </w:tcPr>
          <w:p w:rsidR="009811DE" w:rsidRDefault="009811DE" w:rsidP="000439CD">
            <w:pPr>
              <w:rPr>
                <w:lang w:eastAsia="fr-CH"/>
              </w:rPr>
            </w:pPr>
            <w:r>
              <w:rPr>
                <w:b/>
                <w:lang w:eastAsia="fr-CH"/>
              </w:rPr>
              <w:t>Conclusions </w:t>
            </w: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Default="009811DE" w:rsidP="000439CD">
            <w:pPr>
              <w:rPr>
                <w:lang w:eastAsia="fr-CH"/>
              </w:rPr>
            </w:pPr>
          </w:p>
          <w:p w:rsidR="009811DE" w:rsidRPr="0066420F" w:rsidRDefault="009811DE" w:rsidP="000439CD">
            <w:pPr>
              <w:rPr>
                <w:lang w:eastAsia="fr-CH"/>
              </w:rPr>
            </w:pPr>
          </w:p>
        </w:tc>
      </w:tr>
    </w:tbl>
    <w:p w:rsidR="009811DE" w:rsidRDefault="009811DE" w:rsidP="009811DE">
      <w:pPr>
        <w:tabs>
          <w:tab w:val="left" w:pos="1418"/>
        </w:tabs>
        <w:rPr>
          <w:sz w:val="24"/>
          <w:szCs w:val="24"/>
          <w:lang w:eastAsia="fr-CH"/>
        </w:rPr>
      </w:pPr>
    </w:p>
    <w:p w:rsidR="009811DE" w:rsidRDefault="009811DE" w:rsidP="009811DE">
      <w:pPr>
        <w:rPr>
          <w:color w:val="000000" w:themeColor="text1"/>
          <w:lang w:eastAsia="fr-CH"/>
        </w:rPr>
      </w:pPr>
      <w:r>
        <w:rPr>
          <w:color w:val="000000" w:themeColor="text1"/>
          <w:lang w:eastAsia="fr-CH"/>
        </w:rPr>
        <w:t xml:space="preserve"> </w:t>
      </w:r>
    </w:p>
    <w:p w:rsidR="009811DE" w:rsidRPr="00AE3D74" w:rsidRDefault="009811DE" w:rsidP="009811DE">
      <w:pPr>
        <w:rPr>
          <w:rFonts w:ascii="Arial" w:eastAsiaTheme="majorEastAsia" w:hAnsi="Arial" w:cs="Arial"/>
          <w:b/>
          <w:color w:val="000000" w:themeColor="text1"/>
          <w:sz w:val="26"/>
          <w:szCs w:val="26"/>
          <w:lang w:eastAsia="fr-CH"/>
        </w:rPr>
      </w:pPr>
      <w:r w:rsidRPr="00AE3D74">
        <w:rPr>
          <w:rFonts w:ascii="Arial" w:eastAsiaTheme="majorEastAsia" w:hAnsi="Arial" w:cs="Arial"/>
          <w:b/>
          <w:color w:val="000000" w:themeColor="text1"/>
          <w:sz w:val="26"/>
          <w:szCs w:val="26"/>
          <w:lang w:eastAsia="fr-CH"/>
        </w:rPr>
        <w:t>Synthèse</w:t>
      </w:r>
    </w:p>
    <w:p w:rsidR="009811DE" w:rsidRDefault="009811DE" w:rsidP="009811DE">
      <w:pPr>
        <w:spacing w:before="20"/>
        <w:ind w:left="142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  <w:r w:rsidRPr="1290BE03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La synthèse finale a eu lieu le en présence de l’office AI du canton de Vaud, du bénéficiaire, de Mme, psychologue, Mme. Responsable équipe professionnelle et de M. maître socioprofessionnel.</w:t>
      </w:r>
    </w:p>
    <w:p w:rsidR="009811DE" w:rsidRDefault="009811DE" w:rsidP="009811DE">
      <w:pPr>
        <w:spacing w:before="20"/>
        <w:ind w:left="142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</w:p>
    <w:p w:rsidR="009811DE" w:rsidRDefault="009811DE" w:rsidP="009811DE">
      <w:pPr>
        <w:spacing w:before="20"/>
        <w:ind w:left="142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</w:p>
    <w:p w:rsidR="009811DE" w:rsidRPr="00AE3D74" w:rsidRDefault="009811DE" w:rsidP="009811DE">
      <w:pPr>
        <w:spacing w:before="20"/>
        <w:ind w:left="142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  <w: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Signatures</w:t>
      </w:r>
    </w:p>
    <w:p w:rsidR="009811DE" w:rsidRDefault="009811DE">
      <w:pPr>
        <w:spacing w:after="0"/>
        <w:jc w:val="left"/>
      </w:pPr>
    </w:p>
    <w:p w:rsidR="009811DE" w:rsidRPr="003112BB" w:rsidRDefault="009811DE" w:rsidP="00010CF3"/>
    <w:sectPr w:rsidR="009811DE" w:rsidRPr="003112BB" w:rsidSect="00BF463A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1DE" w:rsidRDefault="009811DE">
      <w:r>
        <w:separator/>
      </w:r>
    </w:p>
  </w:endnote>
  <w:endnote w:type="continuationSeparator" w:id="0">
    <w:p w:rsidR="009811DE" w:rsidRDefault="0098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03" w:rsidRPr="00C716C5" w:rsidRDefault="00201C03" w:rsidP="00201C03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Avenue du Général-Guisan 8 – 1800 Vevey</w:t>
    </w:r>
  </w:p>
  <w:p w:rsidR="00201C03" w:rsidRPr="00C716C5" w:rsidRDefault="00201C03" w:rsidP="00201C03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Tél. 021 925 24 24</w:t>
    </w:r>
  </w:p>
  <w:p w:rsidR="009811DE" w:rsidRPr="00201C03" w:rsidRDefault="00201C03" w:rsidP="00201C03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b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www.aivd.ch</w:t>
    </w:r>
    <w:r w:rsidRPr="00C716C5">
      <w:rPr>
        <w:rFonts w:ascii="Arial" w:eastAsia="Arial" w:hAnsi="Arial" w:cs="Times New Roman"/>
        <w:b/>
        <w:sz w:val="18"/>
        <w:szCs w:val="18"/>
      </w:rPr>
      <w:ptab w:relativeTo="margin" w:alignment="right" w:leader="none"/>
    </w:r>
  </w:p>
  <w:p w:rsidR="009811DE" w:rsidRDefault="00981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1B" w:rsidRPr="00463C5B" w:rsidRDefault="00463C5B" w:rsidP="00463C5B">
    <w:pPr>
      <w:tabs>
        <w:tab w:val="left" w:pos="2835"/>
        <w:tab w:val="center" w:pos="4536"/>
        <w:tab w:val="right" w:pos="9072"/>
      </w:tabs>
      <w:spacing w:after="20"/>
      <w:jc w:val="left"/>
      <w:rPr>
        <w:rFonts w:ascii="Arial" w:eastAsia="Arial" w:hAnsi="Arial" w:cs="Arial"/>
        <w:sz w:val="20"/>
        <w:szCs w:val="20"/>
      </w:rPr>
    </w:pPr>
    <w:r w:rsidRPr="00463C5B">
      <w:rPr>
        <w:rFonts w:ascii="Arial" w:eastAsia="Arial" w:hAnsi="Arial" w:cs="Arial"/>
        <w:sz w:val="20"/>
        <w:szCs w:val="20"/>
      </w:rPr>
      <w:t>Office de l’assurance-invalidité - Canton de Vaud</w:t>
    </w:r>
    <w:r w:rsidRPr="00463C5B">
      <w:rPr>
        <w:rFonts w:ascii="Arial" w:eastAsia="Arial" w:hAnsi="Arial" w:cs="Times New Roman"/>
        <w:sz w:val="18"/>
        <w:szCs w:val="18"/>
      </w:rPr>
      <w:ptab w:relativeTo="margin" w:alignment="center" w:leader="none"/>
    </w:r>
    <w:r w:rsidRPr="00463C5B">
      <w:rPr>
        <w:rFonts w:ascii="Arial" w:eastAsia="Arial" w:hAnsi="Arial" w:cs="Times New Roman"/>
        <w:sz w:val="18"/>
        <w:szCs w:val="18"/>
      </w:rPr>
      <w:ptab w:relativeTo="margin" w:alignment="right" w:leader="none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Page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PAGE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973EE9" w:rsidRPr="00973EE9">
      <w:rPr>
        <w:rFonts w:ascii="Arial" w:eastAsia="Arial" w:hAnsi="Arial" w:cs="Times New Roman"/>
        <w:bCs/>
        <w:noProof/>
        <w:sz w:val="18"/>
        <w:szCs w:val="18"/>
        <w:lang w:val="fr-FR"/>
      </w:rPr>
      <w:t>12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 sur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NUMPAGES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973EE9" w:rsidRPr="00973EE9">
      <w:rPr>
        <w:rFonts w:ascii="Arial" w:eastAsia="Arial" w:hAnsi="Arial" w:cs="Times New Roman"/>
        <w:bCs/>
        <w:noProof/>
        <w:sz w:val="18"/>
        <w:szCs w:val="18"/>
        <w:lang w:val="fr-FR"/>
      </w:rPr>
      <w:t>12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C5" w:rsidRPr="00C716C5" w:rsidRDefault="00C716C5" w:rsidP="007F6B5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Avenue du Général-Guisan 8 – 1800 Vevey</w:t>
    </w:r>
  </w:p>
  <w:p w:rsidR="00C716C5" w:rsidRPr="00C716C5" w:rsidRDefault="00C716C5" w:rsidP="007F6B5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Tél. 021 925 24 24</w:t>
    </w:r>
  </w:p>
  <w:p w:rsidR="006F501B" w:rsidRPr="005F65E1" w:rsidRDefault="00C716C5" w:rsidP="005F65E1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b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www.aivd.ch</w:t>
    </w:r>
    <w:r w:rsidRPr="00C716C5">
      <w:rPr>
        <w:rFonts w:ascii="Arial" w:eastAsia="Arial" w:hAnsi="Arial" w:cs="Times New Roman"/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1DE" w:rsidRDefault="009811DE">
      <w:r>
        <w:separator/>
      </w:r>
    </w:p>
  </w:footnote>
  <w:footnote w:type="continuationSeparator" w:id="0">
    <w:p w:rsidR="009811DE" w:rsidRDefault="0098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03" w:rsidRDefault="00201C03">
    <w:pPr>
      <w:pStyle w:val="En-tte"/>
    </w:pPr>
    <w:r>
      <w:rPr>
        <w:noProof/>
        <w:lang w:eastAsia="fr-CH"/>
      </w:rPr>
      <w:drawing>
        <wp:inline distT="0" distB="0" distL="0" distR="0" wp14:anchorId="4A5418EF" wp14:editId="174D53FB">
          <wp:extent cx="3737125" cy="418558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ê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7125" cy="41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1B" w:rsidRPr="00796AA2" w:rsidRDefault="00A012C9" w:rsidP="00796AA2">
    <w:pPr>
      <w:pStyle w:val="En-tte"/>
    </w:pPr>
    <w:r>
      <w:rPr>
        <w:noProof/>
        <w:lang w:eastAsia="fr-CH"/>
      </w:rPr>
      <w:drawing>
        <wp:inline distT="0" distB="0" distL="0" distR="0">
          <wp:extent cx="3737125" cy="418558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ê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7125" cy="41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458"/>
    <w:multiLevelType w:val="hybridMultilevel"/>
    <w:tmpl w:val="216CAFDE"/>
    <w:lvl w:ilvl="0" w:tplc="8918E5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B6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2E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E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07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E4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6D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A5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97B"/>
    <w:multiLevelType w:val="hybridMultilevel"/>
    <w:tmpl w:val="E13444F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EDD"/>
    <w:multiLevelType w:val="hybridMultilevel"/>
    <w:tmpl w:val="965CF67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33F5"/>
    <w:multiLevelType w:val="multilevel"/>
    <w:tmpl w:val="A748FBF6"/>
    <w:numStyleLink w:val="Style1"/>
  </w:abstractNum>
  <w:abstractNum w:abstractNumId="4" w15:restartNumberingAfterBreak="0">
    <w:nsid w:val="2EE544B1"/>
    <w:multiLevelType w:val="multilevel"/>
    <w:tmpl w:val="A748FBF6"/>
    <w:numStyleLink w:val="Style1"/>
  </w:abstractNum>
  <w:abstractNum w:abstractNumId="5" w15:restartNumberingAfterBreak="0">
    <w:nsid w:val="354426E3"/>
    <w:multiLevelType w:val="singleLevel"/>
    <w:tmpl w:val="10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477A648F"/>
    <w:multiLevelType w:val="multilevel"/>
    <w:tmpl w:val="A748FBF6"/>
    <w:styleLink w:val="Style1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7" w15:restartNumberingAfterBreak="0">
    <w:nsid w:val="47E27E56"/>
    <w:multiLevelType w:val="hybridMultilevel"/>
    <w:tmpl w:val="57F8597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24BF"/>
    <w:multiLevelType w:val="hybridMultilevel"/>
    <w:tmpl w:val="BE241BEA"/>
    <w:lvl w:ilvl="0" w:tplc="4502B2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468C0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C59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704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89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0C2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748E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E4D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98C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5D597E"/>
    <w:multiLevelType w:val="hybridMultilevel"/>
    <w:tmpl w:val="EAA20462"/>
    <w:lvl w:ilvl="0" w:tplc="3014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A4817"/>
    <w:multiLevelType w:val="hybridMultilevel"/>
    <w:tmpl w:val="975296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E6C7C"/>
    <w:multiLevelType w:val="hybridMultilevel"/>
    <w:tmpl w:val="2786C5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84E00"/>
    <w:multiLevelType w:val="multilevel"/>
    <w:tmpl w:val="A748FBF6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13" w15:restartNumberingAfterBreak="0">
    <w:nsid w:val="78E65FC0"/>
    <w:multiLevelType w:val="hybridMultilevel"/>
    <w:tmpl w:val="11C8912A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B474E"/>
    <w:multiLevelType w:val="hybridMultilevel"/>
    <w:tmpl w:val="7054B09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4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11"/>
  </w:num>
  <w:num w:numId="14">
    <w:abstractNumId w:val="0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9"/>
  <w:hyphenationZone w:val="4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DE"/>
    <w:rsid w:val="00010CF3"/>
    <w:rsid w:val="00065061"/>
    <w:rsid w:val="000869F9"/>
    <w:rsid w:val="001441B9"/>
    <w:rsid w:val="00163D05"/>
    <w:rsid w:val="001F0598"/>
    <w:rsid w:val="00201C03"/>
    <w:rsid w:val="00237433"/>
    <w:rsid w:val="002D1031"/>
    <w:rsid w:val="003112BB"/>
    <w:rsid w:val="0032757A"/>
    <w:rsid w:val="0033591D"/>
    <w:rsid w:val="003A44C8"/>
    <w:rsid w:val="00434549"/>
    <w:rsid w:val="00463C5B"/>
    <w:rsid w:val="00481704"/>
    <w:rsid w:val="004A58A1"/>
    <w:rsid w:val="004E19F9"/>
    <w:rsid w:val="00501295"/>
    <w:rsid w:val="0057425A"/>
    <w:rsid w:val="0059602D"/>
    <w:rsid w:val="005A12B3"/>
    <w:rsid w:val="005F231E"/>
    <w:rsid w:val="005F65E1"/>
    <w:rsid w:val="00693C00"/>
    <w:rsid w:val="006C2E66"/>
    <w:rsid w:val="006E76B6"/>
    <w:rsid w:val="006F501B"/>
    <w:rsid w:val="006F540F"/>
    <w:rsid w:val="00796AA2"/>
    <w:rsid w:val="007B6435"/>
    <w:rsid w:val="007C5022"/>
    <w:rsid w:val="007E7492"/>
    <w:rsid w:val="007F6343"/>
    <w:rsid w:val="007F6B5D"/>
    <w:rsid w:val="00891058"/>
    <w:rsid w:val="00893059"/>
    <w:rsid w:val="008B1798"/>
    <w:rsid w:val="00903530"/>
    <w:rsid w:val="009312ED"/>
    <w:rsid w:val="00973EE9"/>
    <w:rsid w:val="009811DE"/>
    <w:rsid w:val="009E2A0D"/>
    <w:rsid w:val="00A012C9"/>
    <w:rsid w:val="00AC2952"/>
    <w:rsid w:val="00B152CA"/>
    <w:rsid w:val="00B572AC"/>
    <w:rsid w:val="00BB6E1D"/>
    <w:rsid w:val="00BD17AA"/>
    <w:rsid w:val="00BF463A"/>
    <w:rsid w:val="00C340A5"/>
    <w:rsid w:val="00C716C5"/>
    <w:rsid w:val="00CD6E52"/>
    <w:rsid w:val="00D41B56"/>
    <w:rsid w:val="00E23DEE"/>
    <w:rsid w:val="00E5334E"/>
    <w:rsid w:val="00EA6B16"/>
    <w:rsid w:val="00EB2C81"/>
    <w:rsid w:val="00EE30C2"/>
    <w:rsid w:val="00F301F6"/>
    <w:rsid w:val="00F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8229722"/>
  <w15:chartTrackingRefBased/>
  <w15:docId w15:val="{3E20DD3D-7AC2-4FB9-9509-B7602A1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B6"/>
    <w:pPr>
      <w:spacing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E76B6"/>
    <w:pPr>
      <w:spacing w:before="480" w:after="200"/>
      <w:contextualSpacing/>
      <w:jc w:val="lef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7492"/>
    <w:pPr>
      <w:spacing w:before="240" w:after="160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7492"/>
    <w:pPr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7492"/>
    <w:pPr>
      <w:spacing w:before="160"/>
      <w:jc w:val="left"/>
      <w:outlineLvl w:val="3"/>
    </w:pPr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E7492"/>
    <w:pPr>
      <w:spacing w:before="160"/>
      <w:jc w:val="left"/>
      <w:outlineLvl w:val="4"/>
    </w:pPr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7492"/>
    <w:pPr>
      <w:spacing w:before="160" w:line="271" w:lineRule="auto"/>
      <w:jc w:val="left"/>
      <w:outlineLvl w:val="5"/>
    </w:pPr>
    <w:rPr>
      <w:rFonts w:asciiTheme="majorHAnsi" w:eastAsiaTheme="majorEastAsia" w:hAnsiTheme="majorHAnsi" w:cstheme="majorBidi"/>
      <w:bCs/>
      <w:iCs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6E76B6"/>
    <w:pPr>
      <w:spacing w:before="16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6506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6506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</w:pPr>
    <w:rPr>
      <w:rFonts w:cs="Times New Roman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uiPriority w:val="39"/>
    <w:rsid w:val="009312ED"/>
    <w:pPr>
      <w:tabs>
        <w:tab w:val="left" w:pos="709"/>
        <w:tab w:val="right" w:leader="dot" w:pos="9344"/>
      </w:tabs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B572AC"/>
    <w:pPr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061"/>
    <w:pPr>
      <w:outlineLvl w:val="9"/>
    </w:pPr>
    <w:rPr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6E76B6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E74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E7492"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7E7492"/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rsid w:val="007E7492"/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7E749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rsid w:val="006E76B6"/>
    <w:rPr>
      <w:rFonts w:asciiTheme="majorHAnsi" w:eastAsiaTheme="majorEastAsia" w:hAnsiTheme="majorHAnsi" w:cstheme="majorBidi"/>
      <w:iCs/>
    </w:rPr>
  </w:style>
  <w:style w:type="character" w:customStyle="1" w:styleId="Titre8Car">
    <w:name w:val="Titre 8 Car"/>
    <w:basedOn w:val="Policepardfaut"/>
    <w:link w:val="Titre8"/>
    <w:uiPriority w:val="9"/>
    <w:rsid w:val="0006506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65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312ED"/>
    <w:pPr>
      <w:tabs>
        <w:tab w:val="left" w:pos="709"/>
        <w:tab w:val="right" w:leader="dot" w:pos="9344"/>
      </w:tabs>
      <w:spacing w:after="100" w:line="27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312ED"/>
    <w:pPr>
      <w:tabs>
        <w:tab w:val="left" w:pos="1134"/>
        <w:tab w:val="right" w:leader="dot" w:pos="9344"/>
      </w:tabs>
      <w:spacing w:after="100" w:line="276" w:lineRule="auto"/>
      <w:ind w:left="1134" w:hanging="425"/>
    </w:p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6E76B6"/>
    <w:pPr>
      <w:spacing w:before="240" w:after="280"/>
      <w:contextualSpacing/>
      <w:jc w:val="left"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6E76B6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6B6"/>
    <w:pPr>
      <w:spacing w:after="160"/>
      <w:jc w:val="left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E76B6"/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styleId="lev">
    <w:name w:val="Strong"/>
    <w:uiPriority w:val="22"/>
    <w:qFormat/>
    <w:rsid w:val="00065061"/>
    <w:rPr>
      <w:b/>
      <w:bCs/>
    </w:rPr>
  </w:style>
  <w:style w:type="character" w:styleId="Accentuation">
    <w:name w:val="Emphasis"/>
    <w:uiPriority w:val="20"/>
    <w:rsid w:val="000650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B6435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rsid w:val="00065061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06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059"/>
    <w:pPr>
      <w:pBdr>
        <w:top w:val="single" w:sz="4" w:space="1" w:color="auto"/>
        <w:bottom w:val="single" w:sz="4" w:space="1" w:color="auto"/>
      </w:pBdr>
      <w:spacing w:before="200" w:after="280"/>
      <w:ind w:left="964" w:right="964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059"/>
    <w:rPr>
      <w:b/>
      <w:bCs/>
      <w:i/>
      <w:iCs/>
    </w:rPr>
  </w:style>
  <w:style w:type="character" w:styleId="Emphaseple">
    <w:name w:val="Subtle Emphasis"/>
    <w:uiPriority w:val="19"/>
    <w:qFormat/>
    <w:rsid w:val="00065061"/>
    <w:rPr>
      <w:i/>
      <w:iCs/>
    </w:rPr>
  </w:style>
  <w:style w:type="character" w:styleId="Emphaseintense">
    <w:name w:val="Intense Emphasis"/>
    <w:uiPriority w:val="21"/>
    <w:qFormat/>
    <w:rsid w:val="00065061"/>
    <w:rPr>
      <w:b/>
      <w:bCs/>
    </w:rPr>
  </w:style>
  <w:style w:type="character" w:styleId="Rfrenceple">
    <w:name w:val="Subtle Reference"/>
    <w:uiPriority w:val="31"/>
    <w:qFormat/>
    <w:rsid w:val="00237433"/>
    <w:rPr>
      <w:smallCaps/>
      <w:bdr w:val="none" w:sz="0" w:space="0" w:color="auto"/>
    </w:rPr>
  </w:style>
  <w:style w:type="character" w:styleId="Rfrenceintense">
    <w:name w:val="Intense Reference"/>
    <w:uiPriority w:val="32"/>
    <w:rsid w:val="00065061"/>
    <w:rPr>
      <w:smallCaps/>
      <w:spacing w:val="5"/>
      <w:u w:val="single"/>
    </w:rPr>
  </w:style>
  <w:style w:type="character" w:styleId="Titredulivre">
    <w:name w:val="Book Title"/>
    <w:uiPriority w:val="33"/>
    <w:rsid w:val="00065061"/>
    <w:rPr>
      <w:i/>
      <w:iCs/>
      <w:smallCaps/>
      <w:spacing w:val="5"/>
    </w:rPr>
  </w:style>
  <w:style w:type="numbering" w:customStyle="1" w:styleId="Style1">
    <w:name w:val="Style1"/>
    <w:uiPriority w:val="99"/>
    <w:rsid w:val="005F231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harte 2023">
      <a:dk1>
        <a:sysClr val="windowText" lastClr="000000"/>
      </a:dk1>
      <a:lt1>
        <a:sysClr val="window" lastClr="FFFFFF"/>
      </a:lt1>
      <a:dk2>
        <a:srgbClr val="BEC3C3"/>
      </a:dk2>
      <a:lt2>
        <a:srgbClr val="EBEDED"/>
      </a:lt2>
      <a:accent1>
        <a:srgbClr val="009628"/>
      </a:accent1>
      <a:accent2>
        <a:srgbClr val="066051"/>
      </a:accent2>
      <a:accent3>
        <a:srgbClr val="4A0F96"/>
      </a:accent3>
      <a:accent4>
        <a:srgbClr val="0F1D96"/>
      </a:accent4>
      <a:accent5>
        <a:srgbClr val="822F11"/>
      </a:accent5>
      <a:accent6>
        <a:srgbClr val="C76B07"/>
      </a:accent6>
      <a:hlink>
        <a:srgbClr val="0F1D96"/>
      </a:hlink>
      <a:folHlink>
        <a:srgbClr val="4A0F9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950F-5890-4C72-A536-93594E3E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1388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>GILAI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Duarte DA SILVA CAETANO</dc:creator>
  <cp:keywords/>
  <dc:description/>
  <cp:lastModifiedBy>Duarte DA SILVA CAETANO</cp:lastModifiedBy>
  <cp:revision>3</cp:revision>
  <cp:lastPrinted>2003-10-15T11:36:00Z</cp:lastPrinted>
  <dcterms:created xsi:type="dcterms:W3CDTF">2024-10-17T07:14:00Z</dcterms:created>
  <dcterms:modified xsi:type="dcterms:W3CDTF">2024-10-22T09:41:00Z</dcterms:modified>
</cp:coreProperties>
</file>